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756" w:rsidRDefault="005F3C8A" w:rsidP="002D7756">
      <w:pPr>
        <w:rPr>
          <w:rFonts w:ascii="Arial" w:hAnsi="Arial" w:cs="Arial"/>
          <w:sz w:val="24"/>
          <w:szCs w:val="24"/>
        </w:rPr>
      </w:pPr>
      <w:r>
        <w:rPr>
          <w:rFonts w:ascii="Arial" w:hAnsi="Arial" w:cs="Arial"/>
          <w:sz w:val="36"/>
          <w:szCs w:val="36"/>
        </w:rPr>
        <w:t>Characters, quotes and context</w:t>
      </w:r>
    </w:p>
    <w:p w:rsidR="002D7756" w:rsidRDefault="005F3C8A" w:rsidP="002D7756">
      <w:pPr>
        <w:rPr>
          <w:rFonts w:ascii="Arial" w:hAnsi="Arial" w:cs="Arial"/>
          <w:sz w:val="24"/>
          <w:szCs w:val="24"/>
        </w:rPr>
      </w:pPr>
      <w:r>
        <w:rPr>
          <w:rFonts w:ascii="Arial" w:hAnsi="Arial" w:cs="Arial"/>
          <w:sz w:val="24"/>
          <w:szCs w:val="24"/>
        </w:rPr>
        <w:t xml:space="preserve">Find several quotes from the literary work that you are reading. Explain how these quotes shed light on the relationships in the story. Then research more on the author’s life, and try to find people from his or her life that may have inspired the author to create these characters. </w:t>
      </w:r>
    </w:p>
    <w:p w:rsidR="005F3C8A" w:rsidRDefault="005F3C8A" w:rsidP="002D7756">
      <w:pPr>
        <w:rPr>
          <w:rFonts w:ascii="Arial" w:hAnsi="Arial" w:cs="Arial"/>
          <w:sz w:val="24"/>
          <w:szCs w:val="24"/>
        </w:rPr>
      </w:pPr>
      <w:r>
        <w:rPr>
          <w:rFonts w:ascii="Arial" w:hAnsi="Arial" w:cs="Arial"/>
          <w:sz w:val="24"/>
          <w:szCs w:val="24"/>
        </w:rPr>
        <w:t>Fill in the tables</w:t>
      </w:r>
      <w:bookmarkStart w:id="0" w:name="_GoBack"/>
      <w:bookmarkEnd w:id="0"/>
      <w:r>
        <w:rPr>
          <w:rFonts w:ascii="Arial" w:hAnsi="Arial" w:cs="Arial"/>
          <w:sz w:val="24"/>
          <w:szCs w:val="24"/>
        </w:rPr>
        <w:t xml:space="preserve"> below to document your findings:</w:t>
      </w:r>
    </w:p>
    <w:tbl>
      <w:tblPr>
        <w:tblStyle w:val="TableGrid"/>
        <w:tblW w:w="0" w:type="auto"/>
        <w:tblLook w:val="04A0" w:firstRow="1" w:lastRow="0" w:firstColumn="1" w:lastColumn="0" w:noHBand="0" w:noVBand="1"/>
      </w:tblPr>
      <w:tblGrid>
        <w:gridCol w:w="4621"/>
        <w:gridCol w:w="4621"/>
      </w:tblGrid>
      <w:tr w:rsidR="005F3C8A" w:rsidTr="005F3C8A">
        <w:tc>
          <w:tcPr>
            <w:tcW w:w="4621" w:type="dxa"/>
          </w:tcPr>
          <w:p w:rsidR="005F3C8A" w:rsidRDefault="005F3C8A" w:rsidP="002D7756">
            <w:pPr>
              <w:rPr>
                <w:rFonts w:ascii="Arial" w:hAnsi="Arial" w:cs="Arial"/>
                <w:sz w:val="24"/>
                <w:szCs w:val="24"/>
              </w:rPr>
            </w:pPr>
            <w:r>
              <w:rPr>
                <w:rFonts w:ascii="Arial" w:hAnsi="Arial" w:cs="Arial"/>
                <w:sz w:val="24"/>
                <w:szCs w:val="24"/>
              </w:rPr>
              <w:t>Quote from literary work:</w:t>
            </w:r>
          </w:p>
          <w:p w:rsidR="005F3C8A" w:rsidRDefault="005F3C8A" w:rsidP="002D7756">
            <w:pPr>
              <w:rPr>
                <w:rFonts w:ascii="Arial" w:hAnsi="Arial" w:cs="Arial"/>
                <w:sz w:val="24"/>
                <w:szCs w:val="24"/>
              </w:rPr>
            </w:pPr>
          </w:p>
        </w:tc>
        <w:tc>
          <w:tcPr>
            <w:tcW w:w="4621" w:type="dxa"/>
            <w:vMerge w:val="restart"/>
          </w:tcPr>
          <w:p w:rsidR="005F3C8A" w:rsidRDefault="005F3C8A" w:rsidP="002D7756">
            <w:pPr>
              <w:rPr>
                <w:rFonts w:ascii="Arial" w:hAnsi="Arial" w:cs="Arial"/>
                <w:sz w:val="24"/>
                <w:szCs w:val="24"/>
              </w:rPr>
            </w:pPr>
            <w:r>
              <w:rPr>
                <w:rFonts w:ascii="Arial" w:hAnsi="Arial" w:cs="Arial"/>
                <w:sz w:val="24"/>
                <w:szCs w:val="24"/>
              </w:rPr>
              <w:t>How was the author inspired to create these characters by people from his/her own life?</w:t>
            </w:r>
          </w:p>
          <w:p w:rsidR="005F3C8A" w:rsidRDefault="005F3C8A" w:rsidP="002D7756">
            <w:pPr>
              <w:rPr>
                <w:rFonts w:ascii="Arial" w:hAnsi="Arial" w:cs="Arial"/>
                <w:sz w:val="24"/>
                <w:szCs w:val="24"/>
              </w:rPr>
            </w:pPr>
          </w:p>
        </w:tc>
      </w:tr>
      <w:tr w:rsidR="005F3C8A" w:rsidTr="005F3C8A">
        <w:tc>
          <w:tcPr>
            <w:tcW w:w="4621" w:type="dxa"/>
          </w:tcPr>
          <w:p w:rsidR="005F3C8A" w:rsidRDefault="005F3C8A" w:rsidP="002D7756">
            <w:pPr>
              <w:rPr>
                <w:rFonts w:ascii="Arial" w:hAnsi="Arial" w:cs="Arial"/>
                <w:sz w:val="24"/>
                <w:szCs w:val="24"/>
              </w:rPr>
            </w:pPr>
            <w:r>
              <w:rPr>
                <w:rFonts w:ascii="Arial" w:hAnsi="Arial" w:cs="Arial"/>
                <w:sz w:val="24"/>
                <w:szCs w:val="24"/>
              </w:rPr>
              <w:t>Quote explained:</w:t>
            </w:r>
          </w:p>
          <w:p w:rsidR="005F3C8A" w:rsidRDefault="005F3C8A" w:rsidP="002D7756">
            <w:pPr>
              <w:rPr>
                <w:rFonts w:ascii="Arial" w:hAnsi="Arial" w:cs="Arial"/>
                <w:sz w:val="24"/>
                <w:szCs w:val="24"/>
              </w:rPr>
            </w:pPr>
          </w:p>
          <w:p w:rsidR="005F3C8A" w:rsidRDefault="005F3C8A" w:rsidP="002D7756">
            <w:pPr>
              <w:rPr>
                <w:rFonts w:ascii="Arial" w:hAnsi="Arial" w:cs="Arial"/>
                <w:sz w:val="24"/>
                <w:szCs w:val="24"/>
              </w:rPr>
            </w:pPr>
          </w:p>
        </w:tc>
        <w:tc>
          <w:tcPr>
            <w:tcW w:w="4621" w:type="dxa"/>
            <w:vMerge/>
          </w:tcPr>
          <w:p w:rsidR="005F3C8A" w:rsidRDefault="005F3C8A" w:rsidP="002D7756">
            <w:pPr>
              <w:rPr>
                <w:rFonts w:ascii="Arial" w:hAnsi="Arial" w:cs="Arial"/>
                <w:sz w:val="24"/>
                <w:szCs w:val="24"/>
              </w:rPr>
            </w:pPr>
          </w:p>
        </w:tc>
      </w:tr>
    </w:tbl>
    <w:p w:rsidR="005F3C8A" w:rsidRDefault="005F3C8A" w:rsidP="002D7756">
      <w:pP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5F3C8A" w:rsidTr="0045250D">
        <w:tc>
          <w:tcPr>
            <w:tcW w:w="4621" w:type="dxa"/>
          </w:tcPr>
          <w:p w:rsidR="005F3C8A" w:rsidRDefault="005F3C8A" w:rsidP="0045250D">
            <w:pPr>
              <w:rPr>
                <w:rFonts w:ascii="Arial" w:hAnsi="Arial" w:cs="Arial"/>
                <w:sz w:val="24"/>
                <w:szCs w:val="24"/>
              </w:rPr>
            </w:pPr>
            <w:r>
              <w:rPr>
                <w:rFonts w:ascii="Arial" w:hAnsi="Arial" w:cs="Arial"/>
                <w:sz w:val="24"/>
                <w:szCs w:val="24"/>
              </w:rPr>
              <w:t>Quote from literary work:</w:t>
            </w:r>
          </w:p>
          <w:p w:rsidR="005F3C8A" w:rsidRDefault="005F3C8A" w:rsidP="0045250D">
            <w:pPr>
              <w:rPr>
                <w:rFonts w:ascii="Arial" w:hAnsi="Arial" w:cs="Arial"/>
                <w:sz w:val="24"/>
                <w:szCs w:val="24"/>
              </w:rPr>
            </w:pPr>
          </w:p>
        </w:tc>
        <w:tc>
          <w:tcPr>
            <w:tcW w:w="4621" w:type="dxa"/>
            <w:vMerge w:val="restart"/>
          </w:tcPr>
          <w:p w:rsidR="005F3C8A" w:rsidRDefault="005F3C8A" w:rsidP="0045250D">
            <w:pPr>
              <w:rPr>
                <w:rFonts w:ascii="Arial" w:hAnsi="Arial" w:cs="Arial"/>
                <w:sz w:val="24"/>
                <w:szCs w:val="24"/>
              </w:rPr>
            </w:pPr>
            <w:r>
              <w:rPr>
                <w:rFonts w:ascii="Arial" w:hAnsi="Arial" w:cs="Arial"/>
                <w:sz w:val="24"/>
                <w:szCs w:val="24"/>
              </w:rPr>
              <w:t>How was the author inspired to create these characters by people from his/her own life?</w:t>
            </w:r>
          </w:p>
          <w:p w:rsidR="005F3C8A" w:rsidRDefault="005F3C8A" w:rsidP="0045250D">
            <w:pPr>
              <w:rPr>
                <w:rFonts w:ascii="Arial" w:hAnsi="Arial" w:cs="Arial"/>
                <w:sz w:val="24"/>
                <w:szCs w:val="24"/>
              </w:rPr>
            </w:pPr>
          </w:p>
        </w:tc>
      </w:tr>
      <w:tr w:rsidR="005F3C8A" w:rsidTr="0045250D">
        <w:tc>
          <w:tcPr>
            <w:tcW w:w="4621" w:type="dxa"/>
          </w:tcPr>
          <w:p w:rsidR="005F3C8A" w:rsidRDefault="005F3C8A" w:rsidP="0045250D">
            <w:pPr>
              <w:rPr>
                <w:rFonts w:ascii="Arial" w:hAnsi="Arial" w:cs="Arial"/>
                <w:sz w:val="24"/>
                <w:szCs w:val="24"/>
              </w:rPr>
            </w:pPr>
            <w:r>
              <w:rPr>
                <w:rFonts w:ascii="Arial" w:hAnsi="Arial" w:cs="Arial"/>
                <w:sz w:val="24"/>
                <w:szCs w:val="24"/>
              </w:rPr>
              <w:t>Quote explained:</w:t>
            </w:r>
          </w:p>
          <w:p w:rsidR="005F3C8A" w:rsidRDefault="005F3C8A" w:rsidP="0045250D">
            <w:pPr>
              <w:rPr>
                <w:rFonts w:ascii="Arial" w:hAnsi="Arial" w:cs="Arial"/>
                <w:sz w:val="24"/>
                <w:szCs w:val="24"/>
              </w:rPr>
            </w:pPr>
          </w:p>
          <w:p w:rsidR="005F3C8A" w:rsidRDefault="005F3C8A" w:rsidP="0045250D">
            <w:pPr>
              <w:rPr>
                <w:rFonts w:ascii="Arial" w:hAnsi="Arial" w:cs="Arial"/>
                <w:sz w:val="24"/>
                <w:szCs w:val="24"/>
              </w:rPr>
            </w:pPr>
          </w:p>
        </w:tc>
        <w:tc>
          <w:tcPr>
            <w:tcW w:w="4621" w:type="dxa"/>
            <w:vMerge/>
          </w:tcPr>
          <w:p w:rsidR="005F3C8A" w:rsidRDefault="005F3C8A" w:rsidP="0045250D">
            <w:pPr>
              <w:rPr>
                <w:rFonts w:ascii="Arial" w:hAnsi="Arial" w:cs="Arial"/>
                <w:sz w:val="24"/>
                <w:szCs w:val="24"/>
              </w:rPr>
            </w:pPr>
          </w:p>
        </w:tc>
      </w:tr>
    </w:tbl>
    <w:p w:rsidR="005F3C8A" w:rsidRDefault="005F3C8A" w:rsidP="002D7756">
      <w:pP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5F3C8A" w:rsidTr="0045250D">
        <w:tc>
          <w:tcPr>
            <w:tcW w:w="4621" w:type="dxa"/>
          </w:tcPr>
          <w:p w:rsidR="005F3C8A" w:rsidRDefault="005F3C8A" w:rsidP="0045250D">
            <w:pPr>
              <w:rPr>
                <w:rFonts w:ascii="Arial" w:hAnsi="Arial" w:cs="Arial"/>
                <w:sz w:val="24"/>
                <w:szCs w:val="24"/>
              </w:rPr>
            </w:pPr>
            <w:r>
              <w:rPr>
                <w:rFonts w:ascii="Arial" w:hAnsi="Arial" w:cs="Arial"/>
                <w:sz w:val="24"/>
                <w:szCs w:val="24"/>
              </w:rPr>
              <w:t>Quote from literary work:</w:t>
            </w:r>
          </w:p>
          <w:p w:rsidR="005F3C8A" w:rsidRDefault="005F3C8A" w:rsidP="0045250D">
            <w:pPr>
              <w:rPr>
                <w:rFonts w:ascii="Arial" w:hAnsi="Arial" w:cs="Arial"/>
                <w:sz w:val="24"/>
                <w:szCs w:val="24"/>
              </w:rPr>
            </w:pPr>
          </w:p>
        </w:tc>
        <w:tc>
          <w:tcPr>
            <w:tcW w:w="4621" w:type="dxa"/>
            <w:vMerge w:val="restart"/>
          </w:tcPr>
          <w:p w:rsidR="005F3C8A" w:rsidRDefault="005F3C8A" w:rsidP="0045250D">
            <w:pPr>
              <w:rPr>
                <w:rFonts w:ascii="Arial" w:hAnsi="Arial" w:cs="Arial"/>
                <w:sz w:val="24"/>
                <w:szCs w:val="24"/>
              </w:rPr>
            </w:pPr>
            <w:r>
              <w:rPr>
                <w:rFonts w:ascii="Arial" w:hAnsi="Arial" w:cs="Arial"/>
                <w:sz w:val="24"/>
                <w:szCs w:val="24"/>
              </w:rPr>
              <w:t>How was the author inspired to create these characters by people from his/her own life?</w:t>
            </w:r>
          </w:p>
        </w:tc>
      </w:tr>
      <w:tr w:rsidR="005F3C8A" w:rsidTr="0045250D">
        <w:tc>
          <w:tcPr>
            <w:tcW w:w="4621" w:type="dxa"/>
          </w:tcPr>
          <w:p w:rsidR="005F3C8A" w:rsidRDefault="005F3C8A" w:rsidP="0045250D">
            <w:pPr>
              <w:rPr>
                <w:rFonts w:ascii="Arial" w:hAnsi="Arial" w:cs="Arial"/>
                <w:sz w:val="24"/>
                <w:szCs w:val="24"/>
              </w:rPr>
            </w:pPr>
            <w:r>
              <w:rPr>
                <w:rFonts w:ascii="Arial" w:hAnsi="Arial" w:cs="Arial"/>
                <w:sz w:val="24"/>
                <w:szCs w:val="24"/>
              </w:rPr>
              <w:t>Quote explained:</w:t>
            </w:r>
          </w:p>
          <w:p w:rsidR="005F3C8A" w:rsidRDefault="005F3C8A" w:rsidP="0045250D">
            <w:pPr>
              <w:rPr>
                <w:rFonts w:ascii="Arial" w:hAnsi="Arial" w:cs="Arial"/>
                <w:sz w:val="24"/>
                <w:szCs w:val="24"/>
              </w:rPr>
            </w:pPr>
          </w:p>
          <w:p w:rsidR="005F3C8A" w:rsidRDefault="005F3C8A" w:rsidP="0045250D">
            <w:pPr>
              <w:rPr>
                <w:rFonts w:ascii="Arial" w:hAnsi="Arial" w:cs="Arial"/>
                <w:sz w:val="24"/>
                <w:szCs w:val="24"/>
              </w:rPr>
            </w:pPr>
          </w:p>
        </w:tc>
        <w:tc>
          <w:tcPr>
            <w:tcW w:w="4621" w:type="dxa"/>
            <w:vMerge/>
          </w:tcPr>
          <w:p w:rsidR="005F3C8A" w:rsidRDefault="005F3C8A" w:rsidP="0045250D">
            <w:pPr>
              <w:rPr>
                <w:rFonts w:ascii="Arial" w:hAnsi="Arial" w:cs="Arial"/>
                <w:sz w:val="24"/>
                <w:szCs w:val="24"/>
              </w:rPr>
            </w:pPr>
          </w:p>
        </w:tc>
      </w:tr>
    </w:tbl>
    <w:p w:rsidR="002D7756" w:rsidRPr="00B36E91" w:rsidRDefault="002D7756" w:rsidP="002D7756">
      <w:pPr>
        <w:pStyle w:val="Default"/>
      </w:pPr>
    </w:p>
    <w:sectPr w:rsidR="002D7756" w:rsidRPr="00B36E91" w:rsidSect="002D7756">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25" w:rsidRDefault="000C0925" w:rsidP="002D7756">
      <w:pPr>
        <w:spacing w:after="0" w:line="240" w:lineRule="auto"/>
      </w:pPr>
      <w:r>
        <w:separator/>
      </w:r>
    </w:p>
  </w:endnote>
  <w:endnote w:type="continuationSeparator" w:id="0">
    <w:p w:rsidR="000C0925" w:rsidRDefault="000C0925"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56" w:rsidRDefault="002D7756">
    <w:pPr>
      <w:pStyle w:val="Footer"/>
    </w:pPr>
  </w:p>
  <w:p w:rsidR="002D7756" w:rsidRDefault="000C0925">
    <w:pPr>
      <w:pStyle w:val="Footer"/>
    </w:pPr>
    <w:r>
      <w:rPr>
        <w:noProof/>
        <w:lang w:val="en-US"/>
      </w:rPr>
      <w:drawing>
        <wp:anchor distT="0" distB="0" distL="114300" distR="114300" simplePos="0" relativeHeight="251660288" behindDoc="0" locked="0" layoutInCell="1" allowOverlap="1">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rsidR="002D7756" w:rsidRDefault="000C0925">
    <w:pPr>
      <w:pStyle w:val="Foote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13970</wp:posOffset>
              </wp:positionV>
              <wp:extent cx="2133600" cy="364490"/>
              <wp:effectExtent l="0" t="1270" r="127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25" w:rsidRDefault="000C0925" w:rsidP="002D7756">
                          <w:pPr>
                            <w:pStyle w:val="Footer"/>
                            <w:rPr>
                              <w:rFonts w:ascii="Arial" w:hAnsi="Arial" w:cs="Arial"/>
                              <w:i/>
                              <w:sz w:val="16"/>
                              <w:szCs w:val="16"/>
                            </w:rPr>
                          </w:pPr>
                          <w:r>
                            <w:rPr>
                              <w:rFonts w:ascii="Arial" w:hAnsi="Arial" w:cs="Arial"/>
                              <w:i/>
                              <w:sz w:val="16"/>
                              <w:szCs w:val="16"/>
                            </w:rPr>
                            <w:t>© Brad Philpot</w:t>
                          </w:r>
                          <w:r w:rsidR="002D7756" w:rsidRPr="0034384D">
                            <w:rPr>
                              <w:rFonts w:ascii="Arial" w:hAnsi="Arial" w:cs="Arial"/>
                              <w:i/>
                              <w:sz w:val="16"/>
                              <w:szCs w:val="16"/>
                            </w:rPr>
                            <w:t xml:space="preserve">, </w:t>
                          </w:r>
                          <w:proofErr w:type="spellStart"/>
                          <w:r w:rsidR="002D7756" w:rsidRPr="0034384D">
                            <w:rPr>
                              <w:rFonts w:ascii="Arial" w:hAnsi="Arial" w:cs="Arial"/>
                              <w:i/>
                              <w:sz w:val="16"/>
                              <w:szCs w:val="16"/>
                            </w:rPr>
                            <w:t>InThinking</w:t>
                          </w:r>
                          <w:proofErr w:type="spellEnd"/>
                          <w:r w:rsidR="002D7756">
                            <w:rPr>
                              <w:rFonts w:ascii="Arial" w:hAnsi="Arial" w:cs="Arial"/>
                              <w:i/>
                              <w:sz w:val="16"/>
                              <w:szCs w:val="16"/>
                            </w:rPr>
                            <w:t xml:space="preserve"> </w:t>
                          </w:r>
                        </w:p>
                        <w:p w:rsidR="002D7756" w:rsidRPr="001519F6" w:rsidRDefault="000C0925" w:rsidP="002D7756">
                          <w:pPr>
                            <w:pStyle w:val="Footer"/>
                            <w:rPr>
                              <w:rFonts w:ascii="Arial" w:hAnsi="Arial" w:cs="Arial"/>
                              <w:i/>
                              <w:sz w:val="16"/>
                              <w:szCs w:val="16"/>
                            </w:rPr>
                          </w:pPr>
                          <w:r>
                            <w:rPr>
                              <w:rFonts w:ascii="Arial" w:hAnsi="Arial" w:cs="Arial"/>
                              <w:i/>
                              <w:sz w:val="16"/>
                              <w:szCs w:val="16"/>
                            </w:rPr>
                            <w:t>www.englishalanglit</w:t>
                          </w:r>
                          <w:r w:rsidR="002D7756" w:rsidRPr="0034384D">
                            <w:rPr>
                              <w:rFonts w:ascii="Arial" w:hAnsi="Arial" w:cs="Arial"/>
                              <w:i/>
                              <w:sz w:val="16"/>
                              <w:szCs w:val="16"/>
                            </w:rPr>
                            <w:t>-inthinking.co.uk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168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p7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8Gk0i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" filled="f" stroked="f">
              <v:textbox>
                <w:txbxContent>
                  <w:p w:rsidR="000C0925" w:rsidRDefault="000C0925" w:rsidP="002D7756">
                    <w:pPr>
                      <w:pStyle w:val="Footer"/>
                      <w:rPr>
                        <w:rFonts w:ascii="Arial" w:hAnsi="Arial" w:cs="Arial"/>
                        <w:i/>
                        <w:sz w:val="16"/>
                        <w:szCs w:val="16"/>
                      </w:rPr>
                    </w:pPr>
                    <w:r>
                      <w:rPr>
                        <w:rFonts w:ascii="Arial" w:hAnsi="Arial" w:cs="Arial"/>
                        <w:i/>
                        <w:sz w:val="16"/>
                        <w:szCs w:val="16"/>
                      </w:rPr>
                      <w:t>© Brad Philpot</w:t>
                    </w:r>
                    <w:r w:rsidR="002D7756" w:rsidRPr="0034384D">
                      <w:rPr>
                        <w:rFonts w:ascii="Arial" w:hAnsi="Arial" w:cs="Arial"/>
                        <w:i/>
                        <w:sz w:val="16"/>
                        <w:szCs w:val="16"/>
                      </w:rPr>
                      <w:t>, InThinking</w:t>
                    </w:r>
                    <w:r w:rsidR="002D7756">
                      <w:rPr>
                        <w:rFonts w:ascii="Arial" w:hAnsi="Arial" w:cs="Arial"/>
                        <w:i/>
                        <w:sz w:val="16"/>
                        <w:szCs w:val="16"/>
                      </w:rPr>
                      <w:t xml:space="preserve"> </w:t>
                    </w:r>
                  </w:p>
                  <w:p w:rsidR="002D7756" w:rsidRPr="001519F6" w:rsidRDefault="000C0925" w:rsidP="002D7756">
                    <w:pPr>
                      <w:pStyle w:val="Footer"/>
                      <w:rPr>
                        <w:rFonts w:ascii="Arial" w:hAnsi="Arial" w:cs="Arial"/>
                        <w:i/>
                        <w:sz w:val="16"/>
                        <w:szCs w:val="16"/>
                      </w:rPr>
                    </w:pPr>
                    <w:r>
                      <w:rPr>
                        <w:rFonts w:ascii="Arial" w:hAnsi="Arial" w:cs="Arial"/>
                        <w:i/>
                        <w:sz w:val="16"/>
                        <w:szCs w:val="16"/>
                      </w:rPr>
                      <w:t>www.englishalanglit</w:t>
                    </w:r>
                    <w:r w:rsidR="002D7756" w:rsidRPr="0034384D">
                      <w:rPr>
                        <w:rFonts w:ascii="Arial" w:hAnsi="Arial" w:cs="Arial"/>
                        <w:i/>
                        <w:sz w:val="16"/>
                        <w:szCs w:val="16"/>
                      </w:rPr>
                      <w:t>-inthinking.co.uk</w:t>
                    </w:r>
                  </w:p>
                </w:txbxContent>
              </v:textbox>
            </v:shape>
          </w:pict>
        </mc:Fallback>
      </mc:AlternateContent>
    </w:r>
  </w:p>
  <w:p w:rsidR="002D7756" w:rsidRDefault="000C0925">
    <w:pPr>
      <w:pStyle w:val="Footer"/>
    </w:pPr>
    <w:r>
      <w:rPr>
        <w:noProof/>
        <w:lang w:val="en-US"/>
      </w:rPr>
      <mc:AlternateContent>
        <mc:Choice Requires="wps">
          <w:drawing>
            <wp:anchor distT="0" distB="0" distL="114300" distR="114300" simplePos="0" relativeHeight="251656192" behindDoc="0" locked="0" layoutInCell="1" allowOverlap="1">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756" w:rsidRDefault="002D7756" w:rsidP="002D7756">
                          <w:pPr>
                            <w:jc w:val="center"/>
                          </w:pPr>
                          <w:r>
                            <w:fldChar w:fldCharType="begin"/>
                          </w:r>
                          <w:r>
                            <w:instrText xml:space="preserve"> PAGE   \* MERGEFORMAT </w:instrText>
                          </w:r>
                          <w:r>
                            <w:fldChar w:fldCharType="separate"/>
                          </w:r>
                          <w:r w:rsidR="005F3C8A">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rsidR="002D7756" w:rsidRDefault="002D7756" w:rsidP="002D7756">
                    <w:pPr>
                      <w:jc w:val="center"/>
                    </w:pPr>
                    <w:r>
                      <w:fldChar w:fldCharType="begin"/>
                    </w:r>
                    <w:r>
                      <w:instrText xml:space="preserve"> PAGE   \* MERGEFORMAT </w:instrText>
                    </w:r>
                    <w:r>
                      <w:fldChar w:fldCharType="separate"/>
                    </w:r>
                    <w:r w:rsidR="000C0925">
                      <w:rPr>
                        <w:noProof/>
                      </w:rP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25" w:rsidRDefault="000C0925" w:rsidP="002D7756">
      <w:pPr>
        <w:spacing w:after="0" w:line="240" w:lineRule="auto"/>
      </w:pPr>
      <w:r>
        <w:separator/>
      </w:r>
    </w:p>
  </w:footnote>
  <w:footnote w:type="continuationSeparator" w:id="0">
    <w:p w:rsidR="000C0925" w:rsidRDefault="000C0925"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56" w:rsidRDefault="000C0925">
    <w:pPr>
      <w:pStyle w:val="Header"/>
    </w:pPr>
    <w:r>
      <w:rPr>
        <w:noProof/>
        <w:lang w:val="en-US"/>
      </w:rPr>
      <w:drawing>
        <wp:anchor distT="0" distB="0" distL="114300" distR="114300" simplePos="0" relativeHeight="251659264" behindDoc="0" locked="0" layoutInCell="1" allowOverlap="1">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7756" w:rsidRDefault="002D7756">
    <w:pPr>
      <w:pStyle w:val="Header"/>
    </w:pPr>
  </w:p>
  <w:p w:rsidR="002D7756" w:rsidRDefault="002D7756">
    <w:pPr>
      <w:pStyle w:val="Header"/>
    </w:pPr>
  </w:p>
  <w:p w:rsidR="002D7756" w:rsidRDefault="002D7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2D7756"/>
    <w:rsid w:val="005F3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5F3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5F3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7</TotalTime>
  <Pages>1</Pages>
  <Words>116</Words>
  <Characters>667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Brad Philpot</cp:lastModifiedBy>
  <cp:revision>2</cp:revision>
  <cp:lastPrinted>2010-04-23T20:34:00Z</cp:lastPrinted>
  <dcterms:created xsi:type="dcterms:W3CDTF">2011-11-15T09:19:00Z</dcterms:created>
  <dcterms:modified xsi:type="dcterms:W3CDTF">2011-11-15T09:19:00Z</dcterms:modified>
</cp:coreProperties>
</file>