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>
          <w:color w:val="ff0000"/>
        </w:rPr>
      </w:pPr>
      <w:bookmarkStart w:colFirst="0" w:colLast="0" w:name="_utg74xqglx6" w:id="0"/>
      <w:bookmarkEnd w:id="0"/>
      <w:r w:rsidDel="00000000" w:rsidR="00000000" w:rsidRPr="00000000">
        <w:rPr>
          <w:color w:val="ff0000"/>
          <w:rtl w:val="0"/>
        </w:rPr>
        <w:t xml:space="preserve">Cognition and technology revision guide 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For each of the following questions, be able to do the following: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Think about which terms and/or theories would be necessary to define or explain.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2 - 3 studies that could be used to answer the question.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would you demonstrate critical thinking relevant to the question?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would different command terms lead to different responses? (SAQ: Outline, describe, explain); ERQ (Discuss, evaluate, contrast, to what extent)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60.0" w:type="pct"/>
        <w:tblLayout w:type="fixed"/>
        <w:tblLook w:val="0600"/>
      </w:tblPr>
      <w:tblGrid>
        <w:gridCol w:w="2445"/>
        <w:gridCol w:w="7725"/>
        <w:tblGridChange w:id="0">
          <w:tblGrid>
            <w:gridCol w:w="2445"/>
            <w:gridCol w:w="772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fa72b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  <w:t xml:space="preserve">.  Discuss the influence of digital technology on one or more cognitive processes.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60.0" w:type="pct"/>
        <w:tblLayout w:type="fixed"/>
        <w:tblLook w:val="0600"/>
      </w:tblPr>
      <w:tblGrid>
        <w:gridCol w:w="2445"/>
        <w:gridCol w:w="7695"/>
        <w:tblGridChange w:id="0">
          <w:tblGrid>
            <w:gridCol w:w="2445"/>
            <w:gridCol w:w="769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f78581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2.</w:t>
            </w:r>
            <w:r w:rsidDel="00000000" w:rsidR="00000000" w:rsidRPr="00000000">
              <w:rPr>
                <w:rtl w:val="0"/>
              </w:rPr>
              <w:t xml:space="preserve">  Discuss positive and/or negative effects of modern technology on cognitive processes.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Ind w:w="60.0" w:type="pct"/>
        <w:tblLayout w:type="fixed"/>
        <w:tblLook w:val="0600"/>
      </w:tblPr>
      <w:tblGrid>
        <w:gridCol w:w="2445"/>
        <w:gridCol w:w="7275"/>
        <w:tblGridChange w:id="0">
          <w:tblGrid>
            <w:gridCol w:w="2445"/>
            <w:gridCol w:w="7275"/>
          </w:tblGrid>
        </w:tblGridChange>
      </w:tblGrid>
      <w:tr>
        <w:trPr>
          <w:trHeight w:val="540" w:hRule="atLeast"/>
        </w:trPr>
        <w:tc>
          <w:tcPr>
            <w:gridSpan w:val="2"/>
            <w:tcBorders>
              <w:top w:color="a89f97" w:space="0" w:sz="6" w:val="single"/>
              <w:left w:color="a89f97" w:space="0" w:sz="6" w:val="single"/>
              <w:bottom w:color="ca831c" w:space="0" w:sz="6" w:val="single"/>
              <w:right w:color="a89f97" w:space="0" w:sz="6" w:val="single"/>
            </w:tcBorders>
            <w:shd w:fill="cbd1f5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 3.</w:t>
            </w:r>
            <w:r w:rsidDel="00000000" w:rsidR="00000000" w:rsidRPr="00000000">
              <w:rPr>
                <w:rtl w:val="0"/>
              </w:rPr>
              <w:t xml:space="preserve">  Discuss methods used to study the interaction between digital technology and cognitive processes.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ca831c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Key vocabulary / description of theory</w:t>
            </w:r>
          </w:p>
        </w:tc>
        <w:tc>
          <w:tcPr>
            <w:tcBorders>
              <w:top w:color="ca831c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Research 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fecc85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Critical thinking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fecc85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tcBorders>
              <w:top w:color="fecc85" w:space="0" w:sz="6" w:val="single"/>
              <w:left w:color="a89f97" w:space="0" w:sz="6" w:val="single"/>
              <w:bottom w:color="a89f97" w:space="0" w:sz="6" w:val="single"/>
              <w:right w:color="fecc85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Different command terms</w:t>
            </w:r>
          </w:p>
        </w:tc>
        <w:tc>
          <w:tcPr>
            <w:tcBorders>
              <w:top w:color="fecc85" w:space="0" w:sz="6" w:val="single"/>
              <w:left w:color="fecc85" w:space="0" w:sz="6" w:val="single"/>
              <w:bottom w:color="a89f97" w:space="0" w:sz="6" w:val="single"/>
              <w:right w:color="a89f97" w:space="0" w:sz="6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