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B65C3" w14:textId="77777777" w:rsidR="00104BE9" w:rsidRPr="006563A3" w:rsidRDefault="00104BE9" w:rsidP="00E046F2">
      <w:pPr>
        <w:pStyle w:val="Title"/>
        <w:rPr>
          <w:rFonts w:cstheme="minorHAnsi"/>
          <w:lang w:val="en-GB"/>
        </w:rPr>
      </w:pPr>
      <w:r w:rsidRPr="006563A3">
        <w:t>Structure</w:t>
      </w:r>
      <w:r w:rsidRPr="006563A3">
        <w:rPr>
          <w:lang w:val="en-GB"/>
        </w:rPr>
        <w:t xml:space="preserve"> 3.1.5</w:t>
      </w:r>
      <w:r w:rsidRPr="006563A3">
        <w:rPr>
          <w:rFonts w:cstheme="minorHAnsi"/>
          <w:lang w:val="en-GB"/>
        </w:rPr>
        <w:t xml:space="preserve"> </w:t>
      </w:r>
    </w:p>
    <w:p w14:paraId="604D9077" w14:textId="3C64CCC6" w:rsidR="004A5F43" w:rsidRPr="006563A3" w:rsidRDefault="002A0B08" w:rsidP="006563A3">
      <w:pPr>
        <w:pStyle w:val="Subtitle"/>
        <w:rPr>
          <w:lang w:val="en-GB"/>
        </w:rPr>
      </w:pPr>
      <w:r w:rsidRPr="006563A3">
        <w:rPr>
          <w:lang w:val="en-GB"/>
        </w:rPr>
        <w:t xml:space="preserve">Oxides of </w:t>
      </w:r>
      <w:r w:rsidR="00AE45F6" w:rsidRPr="006563A3">
        <w:rPr>
          <w:lang w:val="en-GB"/>
        </w:rPr>
        <w:t>p</w:t>
      </w:r>
      <w:r w:rsidRPr="006563A3">
        <w:rPr>
          <w:lang w:val="en-GB"/>
        </w:rPr>
        <w:t>eriod 3</w:t>
      </w:r>
      <w:r w:rsidRPr="006563A3">
        <w:rPr>
          <w:lang w:val="en-GB"/>
        </w:rPr>
        <w:tab/>
      </w:r>
      <w:r w:rsidRPr="006563A3">
        <w:rPr>
          <w:lang w:val="en-GB"/>
        </w:rPr>
        <w:tab/>
      </w:r>
      <w:r w:rsidRPr="006563A3">
        <w:rPr>
          <w:lang w:val="en-GB"/>
        </w:rPr>
        <w:tab/>
      </w:r>
      <w:r w:rsidRPr="006563A3">
        <w:rPr>
          <w:lang w:val="en-GB"/>
        </w:rPr>
        <w:tab/>
      </w:r>
      <w:r w:rsidRPr="006563A3">
        <w:rPr>
          <w:lang w:val="en-GB"/>
        </w:rPr>
        <w:tab/>
      </w:r>
    </w:p>
    <w:p w14:paraId="4A055F54" w14:textId="359BA4E3" w:rsidR="0060016C" w:rsidRPr="006563A3" w:rsidRDefault="004A5F43" w:rsidP="006563A3">
      <w:pPr>
        <w:pStyle w:val="Heading2"/>
        <w:rPr>
          <w:rFonts w:cstheme="minorHAnsi"/>
          <w:lang w:val="en-GB"/>
        </w:rPr>
      </w:pPr>
      <w:r w:rsidRPr="006563A3">
        <w:rPr>
          <w:lang w:val="en-GB"/>
        </w:rPr>
        <w:t>Reference:</w:t>
      </w:r>
    </w:p>
    <w:p w14:paraId="11634686" w14:textId="497801BC" w:rsidR="008E1389" w:rsidRPr="006563A3" w:rsidRDefault="008E1389" w:rsidP="006563A3">
      <w:pPr>
        <w:rPr>
          <w:rFonts w:cstheme="minorHAnsi"/>
          <w:lang w:val="en-GB"/>
        </w:rPr>
      </w:pPr>
      <w:r w:rsidRPr="006563A3">
        <w:rPr>
          <w:lang w:val="en-GB"/>
        </w:rPr>
        <w:t>S3.1.5</w:t>
      </w:r>
      <w:r w:rsidRPr="006563A3">
        <w:rPr>
          <w:rFonts w:cstheme="minorHAnsi"/>
          <w:lang w:val="en-GB"/>
        </w:rPr>
        <w:t xml:space="preserve"> </w:t>
      </w:r>
      <w:r w:rsidRPr="006563A3">
        <w:rPr>
          <w:lang w:val="en-GB"/>
        </w:rPr>
        <w:t xml:space="preserve">Metallic and non-metallic properties show a continuum. This includes the trend from basic metal oxides through amphoteric to acidic non-metal oxides. </w:t>
      </w:r>
    </w:p>
    <w:p w14:paraId="1AAC1FBE" w14:textId="2895467E" w:rsidR="004A5F43" w:rsidRPr="006563A3" w:rsidRDefault="004A5F43" w:rsidP="004A5F43">
      <w:pPr>
        <w:pStyle w:val="Subtitle"/>
        <w:rPr>
          <w:lang w:val="en-GB"/>
        </w:rPr>
      </w:pPr>
    </w:p>
    <w:p w14:paraId="5B454534" w14:textId="02109363" w:rsidR="00273721" w:rsidRPr="006563A3" w:rsidRDefault="004A5F43" w:rsidP="00794C71">
      <w:pPr>
        <w:pStyle w:val="Heading1"/>
        <w:rPr>
          <w:lang w:val="en-GB"/>
        </w:rPr>
      </w:pPr>
      <w:r w:rsidRPr="00794C71">
        <w:t>Aim</w:t>
      </w:r>
      <w:r w:rsidR="00104BE9" w:rsidRPr="006563A3">
        <w:rPr>
          <w:lang w:val="en-GB"/>
        </w:rPr>
        <w:t xml:space="preserve"> </w:t>
      </w:r>
      <w:r w:rsidR="00273721" w:rsidRPr="006563A3">
        <w:rPr>
          <w:lang w:val="en-GB"/>
        </w:rPr>
        <w:t xml:space="preserve"> </w:t>
      </w:r>
    </w:p>
    <w:p w14:paraId="033EEAD5" w14:textId="6B6F4877" w:rsidR="00975B78" w:rsidRPr="006563A3" w:rsidRDefault="00975B78">
      <w:pPr>
        <w:rPr>
          <w:lang w:val="en-GB"/>
        </w:rPr>
      </w:pPr>
      <w:r w:rsidRPr="006563A3">
        <w:rPr>
          <w:lang w:val="en-GB"/>
        </w:rPr>
        <w:t xml:space="preserve">To investigate the properties of the oxides of </w:t>
      </w:r>
      <w:r w:rsidR="0060016C" w:rsidRPr="006563A3">
        <w:rPr>
          <w:lang w:val="en-GB"/>
        </w:rPr>
        <w:t>p</w:t>
      </w:r>
      <w:r w:rsidRPr="006563A3">
        <w:rPr>
          <w:lang w:val="en-GB"/>
        </w:rPr>
        <w:t>eriod 3</w:t>
      </w:r>
      <w:r w:rsidR="00104BE9" w:rsidRPr="006563A3">
        <w:rPr>
          <w:lang w:val="en-GB"/>
        </w:rPr>
        <w:t>.</w:t>
      </w:r>
    </w:p>
    <w:p w14:paraId="6C9DDF5B" w14:textId="039BFCD5" w:rsidR="004A5F43" w:rsidRPr="006563A3" w:rsidRDefault="004A5F43">
      <w:pPr>
        <w:pStyle w:val="Heading1"/>
        <w:rPr>
          <w:lang w:val="en-GB"/>
        </w:rPr>
      </w:pPr>
      <w:r w:rsidRPr="00794C71">
        <w:t>Introduction</w:t>
      </w:r>
    </w:p>
    <w:p w14:paraId="7D7ADDBF" w14:textId="5066C56D" w:rsidR="00C05B97" w:rsidRPr="006563A3" w:rsidRDefault="00975B78" w:rsidP="00C05B97">
      <w:pPr>
        <w:rPr>
          <w:lang w:val="en-GB"/>
        </w:rPr>
      </w:pPr>
      <w:r w:rsidRPr="006563A3">
        <w:rPr>
          <w:lang w:val="en-GB"/>
        </w:rPr>
        <w:t>The oxides of period 3</w:t>
      </w:r>
      <w:r w:rsidR="00C05B97" w:rsidRPr="006563A3">
        <w:rPr>
          <w:lang w:val="en-GB"/>
        </w:rPr>
        <w:t xml:space="preserve"> include</w:t>
      </w:r>
      <w:r w:rsidR="00E046F2">
        <w:rPr>
          <w:lang w:val="en-GB"/>
        </w:rPr>
        <w:t xml:space="preserve"> </w:t>
      </w:r>
      <w:r w:rsidRPr="006563A3">
        <w:rPr>
          <w:lang w:val="en-GB"/>
        </w:rPr>
        <w:t>N</w:t>
      </w:r>
      <w:r w:rsidR="00C05B97" w:rsidRPr="006563A3">
        <w:rPr>
          <w:lang w:val="en-GB"/>
        </w:rPr>
        <w:t>a</w:t>
      </w:r>
      <w:r w:rsidRPr="006563A3">
        <w:rPr>
          <w:vertAlign w:val="subscript"/>
          <w:lang w:val="en-GB"/>
        </w:rPr>
        <w:t>2</w:t>
      </w:r>
      <w:r w:rsidRPr="006563A3">
        <w:rPr>
          <w:lang w:val="en-GB"/>
        </w:rPr>
        <w:t>O, MgO, Al</w:t>
      </w:r>
      <w:r w:rsidR="00C05B97" w:rsidRPr="006563A3">
        <w:rPr>
          <w:vertAlign w:val="subscript"/>
          <w:lang w:val="en-GB"/>
        </w:rPr>
        <w:t>2</w:t>
      </w:r>
      <w:r w:rsidRPr="006563A3">
        <w:rPr>
          <w:lang w:val="en-GB"/>
        </w:rPr>
        <w:t>O</w:t>
      </w:r>
      <w:r w:rsidR="00C05B97" w:rsidRPr="006563A3">
        <w:rPr>
          <w:vertAlign w:val="subscript"/>
          <w:lang w:val="en-GB"/>
        </w:rPr>
        <w:t>3</w:t>
      </w:r>
      <w:r w:rsidRPr="006563A3">
        <w:rPr>
          <w:lang w:val="en-GB"/>
        </w:rPr>
        <w:t>, SiO</w:t>
      </w:r>
      <w:r w:rsidR="00C05B97" w:rsidRPr="006563A3">
        <w:rPr>
          <w:vertAlign w:val="subscript"/>
          <w:lang w:val="en-GB"/>
        </w:rPr>
        <w:t>2</w:t>
      </w:r>
      <w:r w:rsidRPr="006563A3">
        <w:rPr>
          <w:lang w:val="en-GB"/>
        </w:rPr>
        <w:t>, P</w:t>
      </w:r>
      <w:r w:rsidR="00C05B97" w:rsidRPr="006563A3">
        <w:rPr>
          <w:vertAlign w:val="subscript"/>
          <w:lang w:val="en-GB"/>
        </w:rPr>
        <w:t>4</w:t>
      </w:r>
      <w:r w:rsidRPr="006563A3">
        <w:rPr>
          <w:lang w:val="en-GB"/>
        </w:rPr>
        <w:t>O</w:t>
      </w:r>
      <w:r w:rsidR="00C05B97" w:rsidRPr="006563A3">
        <w:rPr>
          <w:vertAlign w:val="subscript"/>
          <w:lang w:val="en-GB"/>
        </w:rPr>
        <w:t xml:space="preserve">10, </w:t>
      </w:r>
      <w:r w:rsidR="00C05B97" w:rsidRPr="006563A3">
        <w:rPr>
          <w:lang w:val="en-GB"/>
        </w:rPr>
        <w:t>P</w:t>
      </w:r>
      <w:r w:rsidR="00C05B97" w:rsidRPr="006563A3">
        <w:rPr>
          <w:vertAlign w:val="subscript"/>
          <w:lang w:val="en-GB"/>
        </w:rPr>
        <w:t>4</w:t>
      </w:r>
      <w:r w:rsidR="00C05B97" w:rsidRPr="006563A3">
        <w:rPr>
          <w:lang w:val="en-GB"/>
        </w:rPr>
        <w:t>O</w:t>
      </w:r>
      <w:r w:rsidR="00C05B97" w:rsidRPr="006563A3">
        <w:rPr>
          <w:vertAlign w:val="subscript"/>
          <w:lang w:val="en-GB"/>
        </w:rPr>
        <w:t>6</w:t>
      </w:r>
      <w:r w:rsidRPr="006563A3">
        <w:rPr>
          <w:lang w:val="en-GB"/>
        </w:rPr>
        <w:t>, SO</w:t>
      </w:r>
      <w:r w:rsidR="00C05B97" w:rsidRPr="006563A3">
        <w:rPr>
          <w:vertAlign w:val="subscript"/>
          <w:lang w:val="en-GB"/>
        </w:rPr>
        <w:t>2</w:t>
      </w:r>
      <w:r w:rsidR="00C05B97" w:rsidRPr="006563A3">
        <w:rPr>
          <w:lang w:val="en-GB"/>
        </w:rPr>
        <w:t>,</w:t>
      </w:r>
      <w:r w:rsidR="00233A0F" w:rsidRPr="006563A3">
        <w:rPr>
          <w:lang w:val="en-GB"/>
        </w:rPr>
        <w:t xml:space="preserve"> </w:t>
      </w:r>
      <w:r w:rsidR="00C05B97" w:rsidRPr="006563A3">
        <w:rPr>
          <w:lang w:val="en-GB"/>
        </w:rPr>
        <w:t>SO</w:t>
      </w:r>
      <w:r w:rsidR="00C05B97" w:rsidRPr="006563A3">
        <w:rPr>
          <w:vertAlign w:val="subscript"/>
          <w:lang w:val="en-GB"/>
        </w:rPr>
        <w:t>3</w:t>
      </w:r>
      <w:r w:rsidR="00C05B97" w:rsidRPr="006563A3">
        <w:rPr>
          <w:lang w:val="en-GB"/>
        </w:rPr>
        <w:t>,</w:t>
      </w:r>
      <w:r w:rsidR="00C05B97" w:rsidRPr="006563A3">
        <w:rPr>
          <w:vertAlign w:val="subscript"/>
          <w:lang w:val="en-GB"/>
        </w:rPr>
        <w:t xml:space="preserve"> </w:t>
      </w:r>
      <w:r w:rsidR="00C05B97" w:rsidRPr="006563A3">
        <w:rPr>
          <w:lang w:val="en-GB"/>
        </w:rPr>
        <w:t>Cl</w:t>
      </w:r>
      <w:r w:rsidR="00C05B97" w:rsidRPr="006563A3">
        <w:rPr>
          <w:vertAlign w:val="subscript"/>
          <w:lang w:val="en-GB"/>
        </w:rPr>
        <w:t>2</w:t>
      </w:r>
      <w:r w:rsidR="00C05B97" w:rsidRPr="006563A3">
        <w:rPr>
          <w:lang w:val="en-GB"/>
        </w:rPr>
        <w:t>O</w:t>
      </w:r>
      <w:r w:rsidR="00C05B97" w:rsidRPr="006563A3">
        <w:rPr>
          <w:vertAlign w:val="subscript"/>
          <w:lang w:val="en-GB"/>
        </w:rPr>
        <w:t>7</w:t>
      </w:r>
      <w:r w:rsidR="00E046F2">
        <w:rPr>
          <w:lang w:val="en-GB"/>
        </w:rPr>
        <w:t xml:space="preserve"> </w:t>
      </w:r>
      <w:r w:rsidR="003E56BD">
        <w:rPr>
          <w:lang w:val="en-GB"/>
        </w:rPr>
        <w:br/>
      </w:r>
      <w:r w:rsidR="00E046F2">
        <w:rPr>
          <w:lang w:val="en-GB"/>
        </w:rPr>
        <w:t>and</w:t>
      </w:r>
      <w:r w:rsidR="00C05B97" w:rsidRPr="006563A3">
        <w:rPr>
          <w:lang w:val="en-GB"/>
        </w:rPr>
        <w:t xml:space="preserve"> Cl</w:t>
      </w:r>
      <w:r w:rsidR="00C05B97" w:rsidRPr="006563A3">
        <w:rPr>
          <w:vertAlign w:val="subscript"/>
          <w:lang w:val="en-GB"/>
        </w:rPr>
        <w:t>2</w:t>
      </w:r>
      <w:r w:rsidR="00C05B97" w:rsidRPr="006563A3">
        <w:rPr>
          <w:lang w:val="en-GB"/>
        </w:rPr>
        <w:t>O</w:t>
      </w:r>
      <w:r w:rsidR="00E046F2">
        <w:rPr>
          <w:lang w:val="en-GB"/>
        </w:rPr>
        <w:t xml:space="preserve">. </w:t>
      </w:r>
      <w:r w:rsidR="00C05B97" w:rsidRPr="006563A3">
        <w:rPr>
          <w:lang w:val="en-GB"/>
        </w:rPr>
        <w:t>In this lab</w:t>
      </w:r>
      <w:r w:rsidR="00E046F2">
        <w:rPr>
          <w:lang w:val="en-GB"/>
        </w:rPr>
        <w:t>,</w:t>
      </w:r>
      <w:r w:rsidR="00C05B97" w:rsidRPr="006563A3">
        <w:rPr>
          <w:lang w:val="en-GB"/>
        </w:rPr>
        <w:t xml:space="preserve"> we will</w:t>
      </w:r>
      <w:r w:rsidR="004F2EEB" w:rsidRPr="006563A3">
        <w:rPr>
          <w:lang w:val="en-GB"/>
        </w:rPr>
        <w:t xml:space="preserve"> observe the physical state of these oxides at room temperature </w:t>
      </w:r>
      <w:r w:rsidR="003E56BD">
        <w:rPr>
          <w:lang w:val="en-GB"/>
        </w:rPr>
        <w:br/>
      </w:r>
      <w:r w:rsidR="004F2EEB" w:rsidRPr="006563A3">
        <w:rPr>
          <w:lang w:val="en-GB"/>
        </w:rPr>
        <w:t>and</w:t>
      </w:r>
      <w:r w:rsidR="00C05B97" w:rsidRPr="006563A3">
        <w:rPr>
          <w:lang w:val="en-GB"/>
        </w:rPr>
        <w:t xml:space="preserve"> investigate the solubility </w:t>
      </w:r>
      <w:r w:rsidR="004F2EEB" w:rsidRPr="006563A3">
        <w:rPr>
          <w:lang w:val="en-GB"/>
        </w:rPr>
        <w:t>(</w:t>
      </w:r>
      <w:r w:rsidR="00C05B97" w:rsidRPr="006563A3">
        <w:rPr>
          <w:lang w:val="en-GB"/>
        </w:rPr>
        <w:t>or reactivity</w:t>
      </w:r>
      <w:r w:rsidR="004F2EEB" w:rsidRPr="006563A3">
        <w:rPr>
          <w:lang w:val="en-GB"/>
        </w:rPr>
        <w:t>)</w:t>
      </w:r>
      <w:r w:rsidR="00C05B97" w:rsidRPr="006563A3">
        <w:rPr>
          <w:lang w:val="en-GB"/>
        </w:rPr>
        <w:t xml:space="preserve"> of some of these oxides with water</w:t>
      </w:r>
      <w:r w:rsidR="0060016C" w:rsidRPr="006563A3">
        <w:rPr>
          <w:lang w:val="en-GB"/>
        </w:rPr>
        <w:t>,</w:t>
      </w:r>
      <w:r w:rsidR="00C05B97" w:rsidRPr="006563A3">
        <w:rPr>
          <w:lang w:val="en-GB"/>
        </w:rPr>
        <w:t xml:space="preserve"> and</w:t>
      </w:r>
      <w:r w:rsidR="004F2EEB" w:rsidRPr="006563A3">
        <w:rPr>
          <w:lang w:val="en-GB"/>
        </w:rPr>
        <w:t xml:space="preserve"> the acidity/alkalinity of the resulting solution</w:t>
      </w:r>
      <w:r w:rsidR="00E046F2">
        <w:rPr>
          <w:lang w:val="en-GB"/>
        </w:rPr>
        <w:t>,</w:t>
      </w:r>
      <w:r w:rsidR="004F2EEB" w:rsidRPr="006563A3">
        <w:rPr>
          <w:lang w:val="en-GB"/>
        </w:rPr>
        <w:t xml:space="preserve"> </w:t>
      </w:r>
      <w:r w:rsidR="00A72746" w:rsidRPr="006563A3">
        <w:rPr>
          <w:lang w:val="en-GB"/>
        </w:rPr>
        <w:t xml:space="preserve">to </w:t>
      </w:r>
      <w:r w:rsidR="004F2EEB" w:rsidRPr="006563A3">
        <w:rPr>
          <w:lang w:val="en-GB"/>
        </w:rPr>
        <w:t>identify any trends that may emerge.</w:t>
      </w:r>
    </w:p>
    <w:p w14:paraId="23A4303A" w14:textId="77777777" w:rsidR="00E046F2" w:rsidRDefault="00E046F2" w:rsidP="00B2669D">
      <w:pPr>
        <w:rPr>
          <w:lang w:val="en-GB"/>
        </w:rPr>
      </w:pPr>
    </w:p>
    <w:p w14:paraId="401A9AB8" w14:textId="683332EE" w:rsidR="00B2669D" w:rsidRPr="006563A3" w:rsidRDefault="00B2669D" w:rsidP="00B2669D">
      <w:pPr>
        <w:rPr>
          <w:lang w:val="en-GB"/>
        </w:rPr>
      </w:pPr>
      <w:r w:rsidRPr="006563A3">
        <w:rPr>
          <w:lang w:val="en-GB"/>
        </w:rPr>
        <w:t>The acidity of the resulting solutions will be tested with bromothymol blue, a 3-colo</w:t>
      </w:r>
      <w:r w:rsidR="00531807" w:rsidRPr="006563A3">
        <w:rPr>
          <w:lang w:val="en-GB"/>
        </w:rPr>
        <w:t>u</w:t>
      </w:r>
      <w:r w:rsidRPr="006563A3">
        <w:rPr>
          <w:lang w:val="en-GB"/>
        </w:rPr>
        <w:t>r indicator solution, which is yellow in acidic solutions, green in neutral solutions and blue in alkaline/basic solutions. A universal indicator may be used instead.</w:t>
      </w:r>
    </w:p>
    <w:p w14:paraId="5FB52A9F" w14:textId="77777777" w:rsidR="00B2669D" w:rsidRPr="006563A3" w:rsidRDefault="00B2669D" w:rsidP="00B2669D">
      <w:pPr>
        <w:rPr>
          <w:lang w:val="en-GB"/>
        </w:rPr>
      </w:pPr>
    </w:p>
    <w:p w14:paraId="724E07BF" w14:textId="261FD580" w:rsidR="0083450B" w:rsidRPr="006563A3" w:rsidRDefault="0083450B" w:rsidP="006563A3">
      <w:pPr>
        <w:pStyle w:val="Heading1"/>
        <w:rPr>
          <w:lang w:val="en-GB"/>
        </w:rPr>
      </w:pPr>
      <w:r w:rsidRPr="006563A3">
        <w:rPr>
          <w:lang w:val="en-GB"/>
        </w:rPr>
        <w:t>Pre-lab questions</w:t>
      </w:r>
    </w:p>
    <w:p w14:paraId="17E09D2F" w14:textId="1A66A665" w:rsidR="007302C7" w:rsidRPr="006563A3" w:rsidRDefault="007302C7" w:rsidP="006563A3">
      <w:pPr>
        <w:pStyle w:val="ListParagraph"/>
        <w:numPr>
          <w:ilvl w:val="0"/>
          <w:numId w:val="30"/>
        </w:numPr>
        <w:rPr>
          <w:rFonts w:eastAsiaTheme="minorEastAsia"/>
          <w:lang w:val="en-GB" w:eastAsia="zh-CN"/>
        </w:rPr>
      </w:pPr>
      <w:r w:rsidRPr="006563A3">
        <w:rPr>
          <w:rFonts w:eastAsiaTheme="minorEastAsia"/>
          <w:lang w:val="en-GB" w:eastAsia="zh-CN"/>
        </w:rPr>
        <w:t xml:space="preserve">Name all </w:t>
      </w:r>
      <w:r w:rsidR="00E046F2">
        <w:rPr>
          <w:rFonts w:eastAsiaTheme="minorEastAsia"/>
          <w:lang w:val="en-GB" w:eastAsia="zh-CN"/>
        </w:rPr>
        <w:t xml:space="preserve">the </w:t>
      </w:r>
      <w:r w:rsidRPr="006563A3">
        <w:rPr>
          <w:rFonts w:eastAsiaTheme="minorEastAsia"/>
          <w:lang w:val="en-GB" w:eastAsia="zh-CN"/>
        </w:rPr>
        <w:t xml:space="preserve">oxides of </w:t>
      </w:r>
      <w:r w:rsidR="00B067C3">
        <w:rPr>
          <w:rFonts w:eastAsiaTheme="minorEastAsia"/>
          <w:lang w:val="en-GB" w:eastAsia="zh-CN"/>
        </w:rPr>
        <w:t xml:space="preserve">the </w:t>
      </w:r>
      <w:r w:rsidRPr="006563A3">
        <w:rPr>
          <w:rFonts w:eastAsiaTheme="minorEastAsia"/>
          <w:lang w:val="en-GB" w:eastAsia="zh-CN"/>
        </w:rPr>
        <w:t>period 3</w:t>
      </w:r>
      <w:r w:rsidR="00E046F2">
        <w:rPr>
          <w:rFonts w:eastAsiaTheme="minorEastAsia"/>
          <w:lang w:val="en-GB" w:eastAsia="zh-CN"/>
        </w:rPr>
        <w:t xml:space="preserve"> elements</w:t>
      </w:r>
      <w:r w:rsidRPr="006563A3">
        <w:rPr>
          <w:rFonts w:eastAsiaTheme="minorEastAsia"/>
          <w:lang w:val="en-GB" w:eastAsia="zh-CN"/>
        </w:rPr>
        <w:t xml:space="preserve"> according to IUPAC rules</w:t>
      </w:r>
      <w:r w:rsidR="00E046F2">
        <w:rPr>
          <w:rFonts w:eastAsiaTheme="minorEastAsia"/>
          <w:lang w:val="en-GB" w:eastAsia="zh-CN"/>
        </w:rPr>
        <w:t>.</w:t>
      </w:r>
      <w:r w:rsidRPr="006563A3">
        <w:rPr>
          <w:rFonts w:eastAsiaTheme="minorEastAsia"/>
          <w:lang w:val="en-GB" w:eastAsia="zh-CN"/>
        </w:rPr>
        <w:t xml:space="preserve"> </w:t>
      </w:r>
      <w:r w:rsidR="0060016C" w:rsidRPr="006563A3">
        <w:rPr>
          <w:rFonts w:eastAsiaTheme="minorEastAsia"/>
          <w:lang w:val="en-GB" w:eastAsia="zh-CN"/>
        </w:rPr>
        <w:tab/>
      </w:r>
    </w:p>
    <w:p w14:paraId="2E4E654B" w14:textId="16B89975" w:rsidR="00233A0F" w:rsidRPr="006563A3" w:rsidRDefault="00233A0F" w:rsidP="006563A3">
      <w:pPr>
        <w:pStyle w:val="ListParagraph"/>
        <w:numPr>
          <w:ilvl w:val="0"/>
          <w:numId w:val="30"/>
        </w:numPr>
        <w:rPr>
          <w:rFonts w:eastAsiaTheme="minorEastAsia"/>
          <w:lang w:val="en-GB" w:eastAsia="zh-CN"/>
        </w:rPr>
      </w:pPr>
      <w:r w:rsidRPr="006563A3">
        <w:rPr>
          <w:lang w:val="en-GB"/>
        </w:rPr>
        <w:t xml:space="preserve">Write </w:t>
      </w:r>
      <w:r w:rsidR="0060016C" w:rsidRPr="006563A3">
        <w:rPr>
          <w:lang w:val="en-GB"/>
        </w:rPr>
        <w:t xml:space="preserve">down </w:t>
      </w:r>
      <w:r w:rsidRPr="006563A3">
        <w:rPr>
          <w:lang w:val="en-GB"/>
        </w:rPr>
        <w:t xml:space="preserve">the chemical equations of the reaction of each oxide of </w:t>
      </w:r>
      <w:r w:rsidR="0060016C" w:rsidRPr="006563A3">
        <w:rPr>
          <w:lang w:val="en-GB"/>
        </w:rPr>
        <w:t>p</w:t>
      </w:r>
      <w:r w:rsidRPr="006563A3">
        <w:rPr>
          <w:lang w:val="en-GB"/>
        </w:rPr>
        <w:t xml:space="preserve">eriod 3 </w:t>
      </w:r>
      <w:r w:rsidR="003E56BD">
        <w:rPr>
          <w:lang w:val="en-GB"/>
        </w:rPr>
        <w:br/>
      </w:r>
      <w:r w:rsidRPr="006563A3">
        <w:rPr>
          <w:lang w:val="en-GB"/>
        </w:rPr>
        <w:t>elements with water</w:t>
      </w:r>
      <w:r w:rsidR="0060016C" w:rsidRPr="006563A3">
        <w:rPr>
          <w:lang w:val="en-GB"/>
        </w:rPr>
        <w:t>.</w:t>
      </w:r>
    </w:p>
    <w:p w14:paraId="1444E2EC" w14:textId="77777777" w:rsidR="008E1389" w:rsidRPr="006563A3" w:rsidRDefault="008E1389" w:rsidP="006563A3">
      <w:pPr>
        <w:pStyle w:val="Heading1"/>
        <w:rPr>
          <w:lang w:val="en-GB"/>
        </w:rPr>
      </w:pPr>
      <w:r w:rsidRPr="006563A3">
        <w:rPr>
          <w:lang w:val="en-GB"/>
        </w:rPr>
        <w:t xml:space="preserve">Please note </w:t>
      </w:r>
    </w:p>
    <w:p w14:paraId="31C244D6" w14:textId="0D11C7BE" w:rsidR="008E1389" w:rsidRPr="006563A3" w:rsidRDefault="008E1389" w:rsidP="006563A3">
      <w:pPr>
        <w:pStyle w:val="ListParagraph"/>
        <w:rPr>
          <w:rFonts w:ascii="Symbol" w:hAnsi="Symbol"/>
          <w:lang w:val="en-GB"/>
        </w:rPr>
      </w:pPr>
      <w:r w:rsidRPr="006563A3">
        <w:rPr>
          <w:lang w:val="en-GB"/>
        </w:rPr>
        <w:t xml:space="preserve">A full risk assessment should be carried out prior to commencing this experiment. </w:t>
      </w:r>
    </w:p>
    <w:p w14:paraId="0E439D6C" w14:textId="720734F6" w:rsidR="008E1389" w:rsidRPr="006563A3" w:rsidRDefault="008E1389" w:rsidP="006563A3">
      <w:pPr>
        <w:pStyle w:val="ListParagraph"/>
        <w:rPr>
          <w:rFonts w:ascii="Symbol" w:hAnsi="Symbol"/>
          <w:lang w:val="en-GB"/>
        </w:rPr>
      </w:pPr>
      <w:r w:rsidRPr="006563A3">
        <w:rPr>
          <w:lang w:val="en-GB"/>
        </w:rPr>
        <w:t xml:space="preserve">Personal safety equipment should be worn. </w:t>
      </w:r>
    </w:p>
    <w:p w14:paraId="21D1562E" w14:textId="77777777" w:rsidR="00E046F2" w:rsidRPr="00826C03" w:rsidRDefault="00E046F2" w:rsidP="00E046F2">
      <w:pPr>
        <w:pStyle w:val="ListParagraph"/>
        <w:rPr>
          <w:lang w:val="en-GB"/>
        </w:rPr>
      </w:pPr>
      <w:r w:rsidRPr="00826C03">
        <w:rPr>
          <w:lang w:val="en-GB"/>
        </w:rPr>
        <w:t>Chemicals should be disposed of safely and with due regard to any environmental considerations</w:t>
      </w:r>
      <w:r>
        <w:rPr>
          <w:lang w:val="en-GB"/>
        </w:rPr>
        <w:t>.</w:t>
      </w:r>
    </w:p>
    <w:p w14:paraId="1F84B7AF" w14:textId="21A02C50" w:rsidR="008E1389" w:rsidRPr="006563A3" w:rsidRDefault="008E1389" w:rsidP="006563A3">
      <w:pPr>
        <w:pStyle w:val="ListParagraph"/>
        <w:rPr>
          <w:rFonts w:ascii="Symbol" w:hAnsi="Symbol"/>
          <w:lang w:val="en-GB"/>
        </w:rPr>
      </w:pPr>
      <w:r w:rsidRPr="006563A3">
        <w:rPr>
          <w:rFonts w:cs="Calibri"/>
          <w:i/>
          <w:iCs/>
          <w:szCs w:val="20"/>
          <w:lang w:val="en-GB"/>
        </w:rPr>
        <w:t>Note: Na</w:t>
      </w:r>
      <w:r w:rsidRPr="006563A3">
        <w:rPr>
          <w:rFonts w:cs="Calibri"/>
          <w:i/>
          <w:iCs/>
          <w:szCs w:val="20"/>
          <w:vertAlign w:val="subscript"/>
          <w:lang w:val="en-GB"/>
        </w:rPr>
        <w:t>2</w:t>
      </w:r>
      <w:r w:rsidRPr="006563A3">
        <w:rPr>
          <w:rFonts w:cs="Calibri"/>
          <w:i/>
          <w:iCs/>
          <w:szCs w:val="20"/>
          <w:lang w:val="en-GB"/>
        </w:rPr>
        <w:t>O(s) is unstable and may oxidize to explosive Na</w:t>
      </w:r>
      <w:r w:rsidRPr="006563A3">
        <w:rPr>
          <w:rFonts w:cs="Calibri"/>
          <w:i/>
          <w:iCs/>
          <w:szCs w:val="20"/>
          <w:vertAlign w:val="subscript"/>
          <w:lang w:val="en-GB"/>
        </w:rPr>
        <w:t>2</w:t>
      </w:r>
      <w:r w:rsidRPr="006563A3">
        <w:rPr>
          <w:rFonts w:cs="Calibri"/>
          <w:i/>
          <w:iCs/>
          <w:szCs w:val="20"/>
          <w:lang w:val="en-GB"/>
        </w:rPr>
        <w:t>O</w:t>
      </w:r>
      <w:r w:rsidRPr="006563A3">
        <w:rPr>
          <w:rFonts w:cs="Calibri"/>
          <w:i/>
          <w:iCs/>
          <w:szCs w:val="20"/>
          <w:vertAlign w:val="subscript"/>
          <w:lang w:val="en-GB"/>
        </w:rPr>
        <w:t xml:space="preserve">2 </w:t>
      </w:r>
      <w:r w:rsidRPr="006563A3">
        <w:rPr>
          <w:rFonts w:cs="Calibri"/>
          <w:i/>
          <w:iCs/>
          <w:szCs w:val="20"/>
          <w:lang w:val="en-GB"/>
        </w:rPr>
        <w:t xml:space="preserve">in solution, so it is not used in this exercise. Oxides of </w:t>
      </w:r>
      <w:r w:rsidR="00E046F2">
        <w:rPr>
          <w:rFonts w:cs="Calibri"/>
          <w:i/>
          <w:iCs/>
          <w:szCs w:val="20"/>
          <w:lang w:val="en-GB"/>
        </w:rPr>
        <w:t>c</w:t>
      </w:r>
      <w:r w:rsidRPr="006563A3">
        <w:rPr>
          <w:rFonts w:cs="Calibri"/>
          <w:i/>
          <w:iCs/>
          <w:szCs w:val="20"/>
          <w:lang w:val="en-GB"/>
        </w:rPr>
        <w:t>hlorine are also not used due to their known toxicity.</w:t>
      </w:r>
    </w:p>
    <w:p w14:paraId="0E2F6901" w14:textId="77777777" w:rsidR="008E1389" w:rsidRPr="006563A3" w:rsidRDefault="008E1389" w:rsidP="008E1389">
      <w:pPr>
        <w:rPr>
          <w:i/>
          <w:lang w:val="en-GB"/>
        </w:rPr>
      </w:pPr>
    </w:p>
    <w:p w14:paraId="4BDC07FB" w14:textId="77777777" w:rsidR="008E1389" w:rsidRPr="006563A3" w:rsidRDefault="008E1389" w:rsidP="00794C71">
      <w:pPr>
        <w:pStyle w:val="Heading2"/>
        <w:rPr>
          <w:lang w:val="en-GB"/>
        </w:rPr>
      </w:pPr>
      <w:r w:rsidRPr="006563A3">
        <w:rPr>
          <w:lang w:val="en-GB"/>
        </w:rPr>
        <w:lastRenderedPageBreak/>
        <w:t xml:space="preserve">Risk </w:t>
      </w:r>
      <w:r w:rsidRPr="00794C71">
        <w:t>assessment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114"/>
        <w:gridCol w:w="3118"/>
        <w:gridCol w:w="3119"/>
      </w:tblGrid>
      <w:tr w:rsidR="008E1389" w:rsidRPr="00F55405" w14:paraId="297E803F" w14:textId="77777777" w:rsidTr="00693ADA">
        <w:tc>
          <w:tcPr>
            <w:tcW w:w="3114" w:type="dxa"/>
          </w:tcPr>
          <w:p w14:paraId="532B0000" w14:textId="77777777" w:rsidR="008E1389" w:rsidRPr="006563A3" w:rsidRDefault="008E1389" w:rsidP="00794C71">
            <w:pPr>
              <w:rPr>
                <w:lang w:val="en-GB"/>
              </w:rPr>
            </w:pPr>
            <w:r w:rsidRPr="006563A3">
              <w:rPr>
                <w:lang w:val="en-GB"/>
              </w:rPr>
              <w:t>Material name and chemical formula</w:t>
            </w:r>
          </w:p>
        </w:tc>
        <w:tc>
          <w:tcPr>
            <w:tcW w:w="3118" w:type="dxa"/>
          </w:tcPr>
          <w:p w14:paraId="33ABD558" w14:textId="77777777" w:rsidR="008E1389" w:rsidRPr="006563A3" w:rsidRDefault="008E1389">
            <w:pPr>
              <w:rPr>
                <w:lang w:val="en-GB"/>
              </w:rPr>
            </w:pPr>
            <w:r w:rsidRPr="006563A3">
              <w:rPr>
                <w:lang w:val="en-GB"/>
              </w:rPr>
              <w:t>Associated risks</w:t>
            </w:r>
          </w:p>
        </w:tc>
        <w:tc>
          <w:tcPr>
            <w:tcW w:w="3119" w:type="dxa"/>
          </w:tcPr>
          <w:p w14:paraId="62246689" w14:textId="77777777" w:rsidR="008E1389" w:rsidRPr="006563A3" w:rsidRDefault="008E1389">
            <w:pPr>
              <w:rPr>
                <w:lang w:val="en-GB"/>
              </w:rPr>
            </w:pPr>
            <w:r w:rsidRPr="006563A3">
              <w:rPr>
                <w:lang w:val="en-GB"/>
              </w:rPr>
              <w:t>Measures taken</w:t>
            </w:r>
          </w:p>
        </w:tc>
      </w:tr>
      <w:tr w:rsidR="008E1389" w:rsidRPr="00F55405" w14:paraId="2DF950F7" w14:textId="77777777" w:rsidTr="00693ADA">
        <w:tc>
          <w:tcPr>
            <w:tcW w:w="3114" w:type="dxa"/>
          </w:tcPr>
          <w:p w14:paraId="750AA8A1" w14:textId="77777777" w:rsidR="008E1389" w:rsidRPr="006563A3" w:rsidRDefault="008E1389" w:rsidP="00794C71">
            <w:pPr>
              <w:rPr>
                <w:lang w:val="en-GB"/>
              </w:rPr>
            </w:pPr>
          </w:p>
          <w:p w14:paraId="34F42E16" w14:textId="77777777" w:rsidR="008E1389" w:rsidRPr="006563A3" w:rsidRDefault="008E1389">
            <w:pPr>
              <w:rPr>
                <w:lang w:val="en-GB"/>
              </w:rPr>
            </w:pPr>
          </w:p>
          <w:p w14:paraId="1698D6BD" w14:textId="77777777" w:rsidR="008E1389" w:rsidRPr="006563A3" w:rsidRDefault="008E1389">
            <w:pPr>
              <w:rPr>
                <w:lang w:val="en-GB"/>
              </w:rPr>
            </w:pPr>
          </w:p>
          <w:p w14:paraId="0072D4D9" w14:textId="77777777" w:rsidR="008E1389" w:rsidRPr="006563A3" w:rsidRDefault="008E1389">
            <w:pPr>
              <w:rPr>
                <w:lang w:val="en-GB"/>
              </w:rPr>
            </w:pPr>
          </w:p>
        </w:tc>
        <w:tc>
          <w:tcPr>
            <w:tcW w:w="3118" w:type="dxa"/>
          </w:tcPr>
          <w:p w14:paraId="505C478C" w14:textId="77777777" w:rsidR="008E1389" w:rsidRPr="006563A3" w:rsidRDefault="008E1389">
            <w:pPr>
              <w:rPr>
                <w:lang w:val="en-GB"/>
              </w:rPr>
            </w:pPr>
          </w:p>
        </w:tc>
        <w:tc>
          <w:tcPr>
            <w:tcW w:w="3119" w:type="dxa"/>
          </w:tcPr>
          <w:p w14:paraId="7F31A0F8" w14:textId="77777777" w:rsidR="008E1389" w:rsidRPr="006563A3" w:rsidRDefault="008E1389">
            <w:pPr>
              <w:rPr>
                <w:lang w:val="en-GB"/>
              </w:rPr>
            </w:pPr>
          </w:p>
        </w:tc>
      </w:tr>
      <w:tr w:rsidR="008E1389" w:rsidRPr="00F55405" w14:paraId="77C3D7F1" w14:textId="77777777" w:rsidTr="00693ADA">
        <w:tc>
          <w:tcPr>
            <w:tcW w:w="3114" w:type="dxa"/>
          </w:tcPr>
          <w:p w14:paraId="50A3EBC5" w14:textId="77777777" w:rsidR="008E1389" w:rsidRPr="006563A3" w:rsidRDefault="008E1389" w:rsidP="00794C71">
            <w:pPr>
              <w:rPr>
                <w:lang w:val="en-GB"/>
              </w:rPr>
            </w:pPr>
          </w:p>
          <w:p w14:paraId="3B98CED1" w14:textId="77777777" w:rsidR="008E1389" w:rsidRPr="006563A3" w:rsidRDefault="008E1389">
            <w:pPr>
              <w:rPr>
                <w:lang w:val="en-GB"/>
              </w:rPr>
            </w:pPr>
          </w:p>
          <w:p w14:paraId="7042F121" w14:textId="77777777" w:rsidR="008E1389" w:rsidRPr="006563A3" w:rsidRDefault="008E1389">
            <w:pPr>
              <w:rPr>
                <w:lang w:val="en-GB"/>
              </w:rPr>
            </w:pPr>
          </w:p>
          <w:p w14:paraId="53296A96" w14:textId="77777777" w:rsidR="008E1389" w:rsidRPr="006563A3" w:rsidRDefault="008E1389">
            <w:pPr>
              <w:rPr>
                <w:lang w:val="en-GB"/>
              </w:rPr>
            </w:pPr>
          </w:p>
        </w:tc>
        <w:tc>
          <w:tcPr>
            <w:tcW w:w="3118" w:type="dxa"/>
          </w:tcPr>
          <w:p w14:paraId="76EAD009" w14:textId="77777777" w:rsidR="008E1389" w:rsidRPr="006563A3" w:rsidRDefault="008E1389">
            <w:pPr>
              <w:rPr>
                <w:lang w:val="en-GB"/>
              </w:rPr>
            </w:pPr>
          </w:p>
        </w:tc>
        <w:tc>
          <w:tcPr>
            <w:tcW w:w="3119" w:type="dxa"/>
          </w:tcPr>
          <w:p w14:paraId="293BD76A" w14:textId="77777777" w:rsidR="008E1389" w:rsidRPr="006563A3" w:rsidRDefault="008E1389">
            <w:pPr>
              <w:rPr>
                <w:lang w:val="en-GB"/>
              </w:rPr>
            </w:pPr>
          </w:p>
        </w:tc>
      </w:tr>
      <w:tr w:rsidR="008E1389" w:rsidRPr="00F55405" w14:paraId="6185A5CB" w14:textId="77777777" w:rsidTr="00693ADA">
        <w:tc>
          <w:tcPr>
            <w:tcW w:w="3114" w:type="dxa"/>
          </w:tcPr>
          <w:p w14:paraId="2F4041F8" w14:textId="77777777" w:rsidR="008E1389" w:rsidRPr="006563A3" w:rsidRDefault="008E1389" w:rsidP="00794C71">
            <w:pPr>
              <w:rPr>
                <w:lang w:val="en-GB"/>
              </w:rPr>
            </w:pPr>
          </w:p>
          <w:p w14:paraId="4F2FA607" w14:textId="77777777" w:rsidR="008E1389" w:rsidRPr="006563A3" w:rsidRDefault="008E1389">
            <w:pPr>
              <w:rPr>
                <w:lang w:val="en-GB"/>
              </w:rPr>
            </w:pPr>
          </w:p>
          <w:p w14:paraId="720139B3" w14:textId="77777777" w:rsidR="008E1389" w:rsidRPr="006563A3" w:rsidRDefault="008E1389">
            <w:pPr>
              <w:rPr>
                <w:lang w:val="en-GB"/>
              </w:rPr>
            </w:pPr>
          </w:p>
          <w:p w14:paraId="340F7C18" w14:textId="77777777" w:rsidR="008E1389" w:rsidRPr="006563A3" w:rsidRDefault="008E1389">
            <w:pPr>
              <w:rPr>
                <w:lang w:val="en-GB"/>
              </w:rPr>
            </w:pPr>
          </w:p>
        </w:tc>
        <w:tc>
          <w:tcPr>
            <w:tcW w:w="3118" w:type="dxa"/>
          </w:tcPr>
          <w:p w14:paraId="51186621" w14:textId="77777777" w:rsidR="008E1389" w:rsidRPr="006563A3" w:rsidRDefault="008E1389">
            <w:pPr>
              <w:rPr>
                <w:lang w:val="en-GB"/>
              </w:rPr>
            </w:pPr>
          </w:p>
        </w:tc>
        <w:tc>
          <w:tcPr>
            <w:tcW w:w="3119" w:type="dxa"/>
          </w:tcPr>
          <w:p w14:paraId="3012EFC8" w14:textId="77777777" w:rsidR="008E1389" w:rsidRPr="006563A3" w:rsidRDefault="008E1389">
            <w:pPr>
              <w:rPr>
                <w:lang w:val="en-GB"/>
              </w:rPr>
            </w:pPr>
          </w:p>
        </w:tc>
      </w:tr>
    </w:tbl>
    <w:p w14:paraId="5F364A4A" w14:textId="77777777" w:rsidR="008E1389" w:rsidRPr="006563A3" w:rsidRDefault="008E1389" w:rsidP="008E1389">
      <w:pPr>
        <w:rPr>
          <w:i/>
          <w:lang w:val="en-GB"/>
        </w:rPr>
      </w:pPr>
    </w:p>
    <w:p w14:paraId="40CCE827" w14:textId="79C2AC62" w:rsidR="008E1389" w:rsidRPr="006563A3" w:rsidRDefault="008E1389" w:rsidP="006563A3">
      <w:pPr>
        <w:pStyle w:val="Heading2"/>
        <w:rPr>
          <w:lang w:val="en-GB"/>
        </w:rPr>
      </w:pPr>
      <w:r w:rsidRPr="006563A3">
        <w:rPr>
          <w:lang w:val="en-GB"/>
        </w:rPr>
        <w:t xml:space="preserve">Environmental </w:t>
      </w:r>
      <w:r w:rsidR="0060016C" w:rsidRPr="006563A3">
        <w:rPr>
          <w:iCs/>
          <w:lang w:val="en-GB"/>
        </w:rPr>
        <w:t>r</w:t>
      </w:r>
      <w:r w:rsidRPr="006563A3">
        <w:rPr>
          <w:iCs/>
          <w:lang w:val="en-GB"/>
        </w:rPr>
        <w:t>isks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E1389" w:rsidRPr="00F55405" w14:paraId="63A5626A" w14:textId="77777777" w:rsidTr="00693ADA">
        <w:tc>
          <w:tcPr>
            <w:tcW w:w="3116" w:type="dxa"/>
          </w:tcPr>
          <w:p w14:paraId="0FF2EFE5" w14:textId="77777777" w:rsidR="008E1389" w:rsidRPr="006563A3" w:rsidRDefault="008E1389">
            <w:pPr>
              <w:rPr>
                <w:lang w:val="en-GB"/>
              </w:rPr>
            </w:pPr>
            <w:r w:rsidRPr="006563A3">
              <w:rPr>
                <w:lang w:val="en-GB"/>
              </w:rPr>
              <w:t>Waste products (if any)</w:t>
            </w:r>
          </w:p>
        </w:tc>
        <w:tc>
          <w:tcPr>
            <w:tcW w:w="3117" w:type="dxa"/>
          </w:tcPr>
          <w:p w14:paraId="75E9E1DB" w14:textId="77777777" w:rsidR="008E1389" w:rsidRPr="006563A3" w:rsidRDefault="008E1389">
            <w:pPr>
              <w:rPr>
                <w:lang w:val="en-GB"/>
              </w:rPr>
            </w:pPr>
            <w:r w:rsidRPr="006563A3">
              <w:rPr>
                <w:lang w:val="en-GB"/>
              </w:rPr>
              <w:t>Associated risks</w:t>
            </w:r>
          </w:p>
        </w:tc>
        <w:tc>
          <w:tcPr>
            <w:tcW w:w="3117" w:type="dxa"/>
          </w:tcPr>
          <w:p w14:paraId="288A7B35" w14:textId="77777777" w:rsidR="008E1389" w:rsidRPr="006563A3" w:rsidRDefault="008E1389">
            <w:pPr>
              <w:rPr>
                <w:lang w:val="en-GB"/>
              </w:rPr>
            </w:pPr>
            <w:r w:rsidRPr="006563A3">
              <w:rPr>
                <w:lang w:val="en-GB"/>
              </w:rPr>
              <w:t>Waste management</w:t>
            </w:r>
          </w:p>
        </w:tc>
      </w:tr>
      <w:tr w:rsidR="008E1389" w:rsidRPr="00F55405" w14:paraId="53DCE56A" w14:textId="77777777" w:rsidTr="00693ADA">
        <w:tc>
          <w:tcPr>
            <w:tcW w:w="3116" w:type="dxa"/>
          </w:tcPr>
          <w:p w14:paraId="5ABD6542" w14:textId="77777777" w:rsidR="008E1389" w:rsidRPr="006563A3" w:rsidRDefault="008E1389" w:rsidP="00794C71">
            <w:pPr>
              <w:rPr>
                <w:lang w:val="en-GB"/>
              </w:rPr>
            </w:pPr>
          </w:p>
          <w:p w14:paraId="2EE26C45" w14:textId="77777777" w:rsidR="008E1389" w:rsidRPr="006563A3" w:rsidRDefault="008E1389">
            <w:pPr>
              <w:rPr>
                <w:lang w:val="en-GB"/>
              </w:rPr>
            </w:pPr>
          </w:p>
          <w:p w14:paraId="3F605DFF" w14:textId="77777777" w:rsidR="008E1389" w:rsidRPr="006563A3" w:rsidRDefault="008E1389">
            <w:pPr>
              <w:rPr>
                <w:lang w:val="en-GB"/>
              </w:rPr>
            </w:pPr>
          </w:p>
          <w:p w14:paraId="6F02CBB0" w14:textId="77777777" w:rsidR="008E1389" w:rsidRPr="006563A3" w:rsidRDefault="008E1389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594D06C9" w14:textId="77777777" w:rsidR="008E1389" w:rsidRPr="006563A3" w:rsidRDefault="008E1389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7B0A43ED" w14:textId="77777777" w:rsidR="008E1389" w:rsidRPr="006563A3" w:rsidRDefault="008E1389">
            <w:pPr>
              <w:rPr>
                <w:lang w:val="en-GB"/>
              </w:rPr>
            </w:pPr>
          </w:p>
        </w:tc>
      </w:tr>
    </w:tbl>
    <w:p w14:paraId="5C59F955" w14:textId="77777777" w:rsidR="008E1389" w:rsidRPr="006563A3" w:rsidRDefault="008E1389" w:rsidP="008E1389">
      <w:pPr>
        <w:rPr>
          <w:i/>
          <w:lang w:val="en-GB"/>
        </w:rPr>
      </w:pPr>
    </w:p>
    <w:p w14:paraId="7B13CB41" w14:textId="45CCC56F" w:rsidR="008E1389" w:rsidRPr="006563A3" w:rsidRDefault="008E1389" w:rsidP="006563A3">
      <w:pPr>
        <w:pStyle w:val="Heading2"/>
        <w:rPr>
          <w:i/>
          <w:lang w:val="en-GB"/>
        </w:rPr>
      </w:pPr>
      <w:r w:rsidRPr="006563A3">
        <w:rPr>
          <w:lang w:val="en-GB"/>
        </w:rPr>
        <w:t xml:space="preserve">Ethical </w:t>
      </w:r>
      <w:r w:rsidR="0060016C" w:rsidRPr="006563A3">
        <w:rPr>
          <w:bCs w:val="0"/>
          <w:iCs/>
          <w:lang w:val="en-GB"/>
        </w:rPr>
        <w:t>r</w:t>
      </w:r>
      <w:r w:rsidRPr="006563A3">
        <w:rPr>
          <w:bCs w:val="0"/>
          <w:iCs/>
          <w:lang w:val="en-GB"/>
        </w:rPr>
        <w:t>isks</w:t>
      </w:r>
      <w:r w:rsidR="00ED496C">
        <w:rPr>
          <w:iCs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E1389" w:rsidRPr="00F55405" w14:paraId="166004FA" w14:textId="77777777" w:rsidTr="00693ADA">
        <w:tc>
          <w:tcPr>
            <w:tcW w:w="3116" w:type="dxa"/>
          </w:tcPr>
          <w:p w14:paraId="416986C9" w14:textId="77777777" w:rsidR="008E1389" w:rsidRPr="006563A3" w:rsidRDefault="008E1389">
            <w:pPr>
              <w:rPr>
                <w:lang w:val="en-GB"/>
              </w:rPr>
            </w:pPr>
            <w:r w:rsidRPr="006563A3">
              <w:rPr>
                <w:lang w:val="en-GB"/>
              </w:rPr>
              <w:t>Risks to humans</w:t>
            </w:r>
          </w:p>
        </w:tc>
        <w:tc>
          <w:tcPr>
            <w:tcW w:w="3117" w:type="dxa"/>
          </w:tcPr>
          <w:p w14:paraId="0864957B" w14:textId="77777777" w:rsidR="008E1389" w:rsidRPr="006563A3" w:rsidRDefault="008E1389">
            <w:pPr>
              <w:rPr>
                <w:lang w:val="en-GB"/>
              </w:rPr>
            </w:pPr>
            <w:r w:rsidRPr="006563A3">
              <w:rPr>
                <w:lang w:val="en-GB"/>
              </w:rPr>
              <w:t>Justification</w:t>
            </w:r>
          </w:p>
        </w:tc>
        <w:tc>
          <w:tcPr>
            <w:tcW w:w="3117" w:type="dxa"/>
          </w:tcPr>
          <w:p w14:paraId="15C7359A" w14:textId="77777777" w:rsidR="008E1389" w:rsidRPr="006563A3" w:rsidRDefault="008E1389">
            <w:pPr>
              <w:rPr>
                <w:lang w:val="en-GB"/>
              </w:rPr>
            </w:pPr>
            <w:r w:rsidRPr="006563A3">
              <w:rPr>
                <w:lang w:val="en-GB"/>
              </w:rPr>
              <w:t>Management</w:t>
            </w:r>
          </w:p>
        </w:tc>
      </w:tr>
      <w:tr w:rsidR="008E1389" w:rsidRPr="00F55405" w14:paraId="37B963E4" w14:textId="77777777" w:rsidTr="00693ADA">
        <w:tc>
          <w:tcPr>
            <w:tcW w:w="3116" w:type="dxa"/>
          </w:tcPr>
          <w:p w14:paraId="7CABAEDA" w14:textId="77777777" w:rsidR="008E1389" w:rsidRPr="006563A3" w:rsidRDefault="008E1389" w:rsidP="00794C71">
            <w:pPr>
              <w:rPr>
                <w:lang w:val="en-GB"/>
              </w:rPr>
            </w:pPr>
          </w:p>
          <w:p w14:paraId="615FDEB3" w14:textId="77777777" w:rsidR="008E1389" w:rsidRPr="006563A3" w:rsidRDefault="008E1389">
            <w:pPr>
              <w:rPr>
                <w:lang w:val="en-GB"/>
              </w:rPr>
            </w:pPr>
          </w:p>
          <w:p w14:paraId="35EF5C75" w14:textId="77777777" w:rsidR="008E1389" w:rsidRPr="006563A3" w:rsidRDefault="008E1389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3ABACFC4" w14:textId="77777777" w:rsidR="008E1389" w:rsidRPr="006563A3" w:rsidRDefault="008E1389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2BC1752F" w14:textId="77777777" w:rsidR="008E1389" w:rsidRPr="006563A3" w:rsidRDefault="008E1389">
            <w:pPr>
              <w:rPr>
                <w:lang w:val="en-GB"/>
              </w:rPr>
            </w:pPr>
          </w:p>
        </w:tc>
      </w:tr>
      <w:tr w:rsidR="008E1389" w:rsidRPr="00F55405" w14:paraId="25FAF1DA" w14:textId="77777777" w:rsidTr="00693ADA">
        <w:tc>
          <w:tcPr>
            <w:tcW w:w="3116" w:type="dxa"/>
          </w:tcPr>
          <w:p w14:paraId="5E39F72C" w14:textId="77777777" w:rsidR="008E1389" w:rsidRPr="006563A3" w:rsidRDefault="008E1389" w:rsidP="00794C71">
            <w:pPr>
              <w:rPr>
                <w:lang w:val="en-GB"/>
              </w:rPr>
            </w:pPr>
            <w:r w:rsidRPr="006563A3">
              <w:rPr>
                <w:lang w:val="en-GB"/>
              </w:rPr>
              <w:t>Risks to the environment</w:t>
            </w:r>
          </w:p>
        </w:tc>
        <w:tc>
          <w:tcPr>
            <w:tcW w:w="3117" w:type="dxa"/>
          </w:tcPr>
          <w:p w14:paraId="70CC288D" w14:textId="77777777" w:rsidR="008E1389" w:rsidRPr="006563A3" w:rsidRDefault="008E1389">
            <w:pPr>
              <w:rPr>
                <w:lang w:val="en-GB"/>
              </w:rPr>
            </w:pPr>
            <w:r w:rsidRPr="006563A3">
              <w:rPr>
                <w:lang w:val="en-GB"/>
              </w:rPr>
              <w:t>Justification</w:t>
            </w:r>
          </w:p>
        </w:tc>
        <w:tc>
          <w:tcPr>
            <w:tcW w:w="3117" w:type="dxa"/>
          </w:tcPr>
          <w:p w14:paraId="633C93B2" w14:textId="77777777" w:rsidR="008E1389" w:rsidRPr="006563A3" w:rsidRDefault="008E1389">
            <w:pPr>
              <w:rPr>
                <w:lang w:val="en-GB"/>
              </w:rPr>
            </w:pPr>
            <w:r w:rsidRPr="006563A3">
              <w:rPr>
                <w:lang w:val="en-GB"/>
              </w:rPr>
              <w:t>Management</w:t>
            </w:r>
          </w:p>
        </w:tc>
      </w:tr>
      <w:tr w:rsidR="008E1389" w:rsidRPr="00F55405" w14:paraId="550592CD" w14:textId="77777777" w:rsidTr="00693ADA">
        <w:tc>
          <w:tcPr>
            <w:tcW w:w="3116" w:type="dxa"/>
          </w:tcPr>
          <w:p w14:paraId="271CF809" w14:textId="77777777" w:rsidR="008E1389" w:rsidRPr="006563A3" w:rsidRDefault="008E1389" w:rsidP="00794C71">
            <w:pPr>
              <w:rPr>
                <w:lang w:val="en-GB"/>
              </w:rPr>
            </w:pPr>
          </w:p>
          <w:p w14:paraId="1D6441D2" w14:textId="77777777" w:rsidR="008E1389" w:rsidRPr="006563A3" w:rsidRDefault="008E1389">
            <w:pPr>
              <w:rPr>
                <w:lang w:val="en-GB"/>
              </w:rPr>
            </w:pPr>
          </w:p>
          <w:p w14:paraId="2A3DD2E2" w14:textId="77777777" w:rsidR="008E1389" w:rsidRPr="006563A3" w:rsidRDefault="008E1389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20CFE76B" w14:textId="77777777" w:rsidR="008E1389" w:rsidRPr="006563A3" w:rsidRDefault="008E1389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62EDBA01" w14:textId="77777777" w:rsidR="008E1389" w:rsidRPr="006563A3" w:rsidRDefault="008E1389">
            <w:pPr>
              <w:rPr>
                <w:lang w:val="en-GB"/>
              </w:rPr>
            </w:pPr>
          </w:p>
        </w:tc>
      </w:tr>
    </w:tbl>
    <w:p w14:paraId="3F240AD4" w14:textId="77777777" w:rsidR="008E1389" w:rsidRPr="006563A3" w:rsidRDefault="008E1389" w:rsidP="008E1389">
      <w:pPr>
        <w:pStyle w:val="Heading2"/>
        <w:rPr>
          <w:lang w:val="en-GB"/>
        </w:rPr>
      </w:pPr>
    </w:p>
    <w:p w14:paraId="085C6446" w14:textId="77777777" w:rsidR="00ED496C" w:rsidRDefault="00ED496C">
      <w:pPr>
        <w:spacing w:line="240" w:lineRule="auto"/>
        <w:rPr>
          <w:rFonts w:eastAsiaTheme="majorEastAsia"/>
          <w:b/>
          <w:bCs/>
          <w:color w:val="000000" w:themeColor="text1"/>
          <w:sz w:val="32"/>
          <w:szCs w:val="32"/>
          <w:lang w:val="en-GB"/>
        </w:rPr>
      </w:pPr>
      <w:r>
        <w:rPr>
          <w:lang w:val="en-GB"/>
        </w:rPr>
        <w:br w:type="page"/>
      </w:r>
    </w:p>
    <w:p w14:paraId="471D1784" w14:textId="2A39D991" w:rsidR="0060016C" w:rsidRPr="006563A3" w:rsidRDefault="0060016C" w:rsidP="006563A3">
      <w:pPr>
        <w:pStyle w:val="Heading1"/>
        <w:rPr>
          <w:lang w:val="en-GB"/>
        </w:rPr>
      </w:pPr>
      <w:r w:rsidRPr="006563A3">
        <w:rPr>
          <w:lang w:val="en-GB"/>
        </w:rPr>
        <w:lastRenderedPageBreak/>
        <w:t>Equipment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4252"/>
      </w:tblGrid>
      <w:tr w:rsidR="0060016C" w:rsidRPr="00F55405" w14:paraId="5A30DF44" w14:textId="77777777" w:rsidTr="006563A3">
        <w:tc>
          <w:tcPr>
            <w:tcW w:w="5098" w:type="dxa"/>
          </w:tcPr>
          <w:p w14:paraId="4841E36C" w14:textId="5BBF1EFF" w:rsidR="0060016C" w:rsidRPr="006563A3" w:rsidRDefault="0060016C" w:rsidP="006563A3">
            <w:pPr>
              <w:pStyle w:val="Heading2"/>
              <w:rPr>
                <w:lang w:val="en-GB"/>
              </w:rPr>
            </w:pPr>
            <w:r w:rsidRPr="006563A3">
              <w:rPr>
                <w:lang w:val="en-GB"/>
              </w:rPr>
              <w:t>Chemicals/</w:t>
            </w:r>
            <w:r w:rsidR="00ED496C">
              <w:rPr>
                <w:lang w:val="en-GB"/>
              </w:rPr>
              <w:t>m</w:t>
            </w:r>
            <w:r w:rsidRPr="006563A3">
              <w:rPr>
                <w:lang w:val="en-GB"/>
              </w:rPr>
              <w:t xml:space="preserve">aterials </w:t>
            </w:r>
          </w:p>
        </w:tc>
        <w:tc>
          <w:tcPr>
            <w:tcW w:w="4252" w:type="dxa"/>
          </w:tcPr>
          <w:p w14:paraId="02DC5837" w14:textId="4E14F726" w:rsidR="0060016C" w:rsidRPr="006563A3" w:rsidRDefault="0060016C" w:rsidP="006563A3">
            <w:pPr>
              <w:pStyle w:val="Heading2"/>
              <w:rPr>
                <w:lang w:val="en-GB"/>
              </w:rPr>
            </w:pPr>
            <w:r w:rsidRPr="006563A3">
              <w:rPr>
                <w:lang w:val="en-GB"/>
              </w:rPr>
              <w:t>Apparatus (per group of students)</w:t>
            </w:r>
            <w:r w:rsidR="00ED496C">
              <w:rPr>
                <w:lang w:val="en-GB"/>
              </w:rPr>
              <w:t xml:space="preserve"> </w:t>
            </w:r>
          </w:p>
        </w:tc>
      </w:tr>
      <w:tr w:rsidR="0060016C" w:rsidRPr="00F55405" w14:paraId="2498FD8C" w14:textId="77777777" w:rsidTr="006563A3">
        <w:tc>
          <w:tcPr>
            <w:tcW w:w="5098" w:type="dxa"/>
          </w:tcPr>
          <w:p w14:paraId="1FF210C5" w14:textId="155A56D5" w:rsidR="0060016C" w:rsidRPr="006563A3" w:rsidRDefault="009718C6" w:rsidP="00794C71">
            <w:pPr>
              <w:rPr>
                <w:vertAlign w:val="subscript"/>
                <w:lang w:val="en-GB"/>
              </w:rPr>
            </w:pPr>
            <w:r>
              <w:rPr>
                <w:lang w:val="en-GB"/>
              </w:rPr>
              <w:t>s</w:t>
            </w:r>
            <w:r w:rsidR="0060016C" w:rsidRPr="006563A3">
              <w:rPr>
                <w:lang w:val="en-GB"/>
              </w:rPr>
              <w:t>olid samples of MgO, Al</w:t>
            </w:r>
            <w:r w:rsidR="0060016C" w:rsidRPr="006563A3">
              <w:rPr>
                <w:vertAlign w:val="subscript"/>
                <w:lang w:val="en-GB"/>
              </w:rPr>
              <w:t>2</w:t>
            </w:r>
            <w:r w:rsidR="0060016C" w:rsidRPr="006563A3">
              <w:rPr>
                <w:lang w:val="en-GB"/>
              </w:rPr>
              <w:t>O</w:t>
            </w:r>
            <w:r w:rsidR="0060016C" w:rsidRPr="006563A3">
              <w:rPr>
                <w:vertAlign w:val="subscript"/>
                <w:lang w:val="en-GB"/>
              </w:rPr>
              <w:t>3</w:t>
            </w:r>
            <w:r w:rsidR="0060016C" w:rsidRPr="006563A3">
              <w:rPr>
                <w:lang w:val="en-GB"/>
              </w:rPr>
              <w:t>, SiO</w:t>
            </w:r>
            <w:r w:rsidR="0060016C" w:rsidRPr="006563A3">
              <w:rPr>
                <w:vertAlign w:val="subscript"/>
                <w:lang w:val="en-GB"/>
              </w:rPr>
              <w:t>2</w:t>
            </w:r>
            <w:r w:rsidR="0060016C" w:rsidRPr="006563A3">
              <w:rPr>
                <w:lang w:val="en-GB"/>
              </w:rPr>
              <w:t>, P</w:t>
            </w:r>
            <w:r w:rsidR="0060016C" w:rsidRPr="006563A3">
              <w:rPr>
                <w:vertAlign w:val="subscript"/>
                <w:lang w:val="en-GB"/>
              </w:rPr>
              <w:t>4</w:t>
            </w:r>
            <w:r w:rsidR="0060016C" w:rsidRPr="006563A3">
              <w:rPr>
                <w:lang w:val="en-GB"/>
              </w:rPr>
              <w:t>O</w:t>
            </w:r>
            <w:r w:rsidR="0060016C" w:rsidRPr="006563A3">
              <w:rPr>
                <w:vertAlign w:val="subscript"/>
                <w:lang w:val="en-GB"/>
              </w:rPr>
              <w:t>10</w:t>
            </w:r>
          </w:p>
          <w:p w14:paraId="247A109D" w14:textId="6D3EFB8C" w:rsidR="0060016C" w:rsidRPr="006563A3" w:rsidRDefault="009718C6">
            <w:pPr>
              <w:rPr>
                <w:vertAlign w:val="subscript"/>
                <w:lang w:val="en-GB"/>
              </w:rPr>
            </w:pPr>
            <w:r>
              <w:rPr>
                <w:lang w:val="en-GB"/>
              </w:rPr>
              <w:t>s</w:t>
            </w:r>
            <w:r w:rsidR="007302C7" w:rsidRPr="006563A3">
              <w:rPr>
                <w:lang w:val="en-GB"/>
              </w:rPr>
              <w:t xml:space="preserve">odium </w:t>
            </w:r>
            <w:proofErr w:type="spellStart"/>
            <w:r w:rsidR="007302C7" w:rsidRPr="006563A3">
              <w:rPr>
                <w:lang w:val="en-GB"/>
              </w:rPr>
              <w:t>sulfite</w:t>
            </w:r>
            <w:proofErr w:type="spellEnd"/>
            <w:r w:rsidR="007302C7" w:rsidRPr="006563A3">
              <w:rPr>
                <w:lang w:val="en-GB"/>
              </w:rPr>
              <w:t xml:space="preserve"> solution (</w:t>
            </w:r>
            <w:r w:rsidR="0060016C" w:rsidRPr="006563A3">
              <w:rPr>
                <w:lang w:val="en-GB"/>
              </w:rPr>
              <w:t>Na</w:t>
            </w:r>
            <w:r w:rsidR="0060016C" w:rsidRPr="006563A3">
              <w:rPr>
                <w:vertAlign w:val="subscript"/>
                <w:lang w:val="en-GB"/>
              </w:rPr>
              <w:t>2</w:t>
            </w:r>
            <w:r w:rsidR="0060016C" w:rsidRPr="006563A3">
              <w:rPr>
                <w:lang w:val="en-GB"/>
              </w:rPr>
              <w:t>SO</w:t>
            </w:r>
            <w:r w:rsidR="0060016C" w:rsidRPr="006563A3">
              <w:rPr>
                <w:vertAlign w:val="subscript"/>
                <w:lang w:val="en-GB"/>
              </w:rPr>
              <w:t>3</w:t>
            </w:r>
            <w:r w:rsidR="0060016C" w:rsidRPr="006563A3">
              <w:rPr>
                <w:lang w:val="en-GB"/>
              </w:rPr>
              <w:t>(</w:t>
            </w:r>
            <w:proofErr w:type="spellStart"/>
            <w:r w:rsidR="0060016C" w:rsidRPr="006563A3">
              <w:rPr>
                <w:lang w:val="en-GB"/>
              </w:rPr>
              <w:t>aq</w:t>
            </w:r>
            <w:proofErr w:type="spellEnd"/>
            <w:r w:rsidR="0060016C" w:rsidRPr="006563A3">
              <w:rPr>
                <w:lang w:val="en-GB"/>
              </w:rPr>
              <w:t>)</w:t>
            </w:r>
            <w:r>
              <w:rPr>
                <w:lang w:val="en-GB"/>
              </w:rPr>
              <w:t xml:space="preserve"> </w:t>
            </w:r>
            <w:r w:rsidR="0060016C" w:rsidRPr="006563A3">
              <w:rPr>
                <w:lang w:val="en-GB"/>
              </w:rPr>
              <w:t>0.5</w:t>
            </w:r>
            <w:r>
              <w:rPr>
                <w:lang w:val="en-GB"/>
              </w:rPr>
              <w:t> </w:t>
            </w:r>
            <w:r w:rsidR="0060016C" w:rsidRPr="006563A3">
              <w:rPr>
                <w:lang w:val="en-GB"/>
              </w:rPr>
              <w:t>mol</w:t>
            </w:r>
            <w:r>
              <w:rPr>
                <w:lang w:val="en-GB"/>
              </w:rPr>
              <w:t> </w:t>
            </w:r>
            <w:r w:rsidR="0060016C" w:rsidRPr="006563A3">
              <w:rPr>
                <w:lang w:val="en-GB"/>
              </w:rPr>
              <w:t>dm</w:t>
            </w:r>
            <w:r w:rsidR="0060016C" w:rsidRPr="006563A3">
              <w:rPr>
                <w:vertAlign w:val="superscript"/>
                <w:lang w:val="en-GB"/>
              </w:rPr>
              <w:t>−3</w:t>
            </w:r>
            <w:r w:rsidR="007302C7" w:rsidRPr="006563A3">
              <w:rPr>
                <w:lang w:val="en-GB"/>
              </w:rPr>
              <w:t>)</w:t>
            </w:r>
          </w:p>
          <w:p w14:paraId="79DC0F9A" w14:textId="24451FB9" w:rsidR="0060016C" w:rsidRPr="006563A3" w:rsidRDefault="009718C6">
            <w:pPr>
              <w:rPr>
                <w:lang w:val="en-GB"/>
              </w:rPr>
            </w:pPr>
            <w:r>
              <w:rPr>
                <w:lang w:val="en-GB"/>
              </w:rPr>
              <w:t>d</w:t>
            </w:r>
            <w:r w:rsidR="00853247" w:rsidRPr="006563A3">
              <w:rPr>
                <w:lang w:val="en-GB"/>
              </w:rPr>
              <w:t>eionized</w:t>
            </w:r>
            <w:r w:rsidR="0060016C" w:rsidRPr="006563A3">
              <w:rPr>
                <w:lang w:val="en-GB"/>
              </w:rPr>
              <w:t xml:space="preserve"> water</w:t>
            </w:r>
          </w:p>
          <w:p w14:paraId="0A4F8C79" w14:textId="26B6BBD3" w:rsidR="0060016C" w:rsidRPr="006563A3" w:rsidRDefault="00EC131D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  <w:r w:rsidR="0060016C" w:rsidRPr="006563A3">
              <w:rPr>
                <w:lang w:val="en-GB"/>
              </w:rPr>
              <w:t>romothymol blue indicator</w:t>
            </w:r>
          </w:p>
          <w:p w14:paraId="28CCA572" w14:textId="4839197C" w:rsidR="0060016C" w:rsidRPr="006563A3" w:rsidRDefault="00EC131D">
            <w:pPr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="007302C7" w:rsidRPr="006563A3">
              <w:rPr>
                <w:lang w:val="en-GB"/>
              </w:rPr>
              <w:t>ulfuric acid solution (</w:t>
            </w:r>
            <w:r w:rsidR="0060016C" w:rsidRPr="006563A3">
              <w:rPr>
                <w:lang w:val="en-GB"/>
              </w:rPr>
              <w:t>H</w:t>
            </w:r>
            <w:r w:rsidR="0060016C" w:rsidRPr="006563A3">
              <w:rPr>
                <w:vertAlign w:val="subscript"/>
                <w:lang w:val="en-GB"/>
              </w:rPr>
              <w:t>2</w:t>
            </w:r>
            <w:r w:rsidR="0060016C" w:rsidRPr="006563A3">
              <w:rPr>
                <w:lang w:val="en-GB"/>
              </w:rPr>
              <w:t>SO</w:t>
            </w:r>
            <w:r w:rsidR="0060016C" w:rsidRPr="006563A3">
              <w:rPr>
                <w:vertAlign w:val="subscript"/>
                <w:lang w:val="en-GB"/>
              </w:rPr>
              <w:t>4</w:t>
            </w:r>
            <w:r w:rsidRPr="006563A3">
              <w:rPr>
                <w:lang w:val="en-GB"/>
              </w:rPr>
              <w:t>(</w:t>
            </w:r>
            <w:proofErr w:type="spellStart"/>
            <w:r w:rsidRPr="006563A3">
              <w:rPr>
                <w:lang w:val="en-GB"/>
              </w:rPr>
              <w:t>aq</w:t>
            </w:r>
            <w:proofErr w:type="spellEnd"/>
            <w:r w:rsidRPr="006563A3">
              <w:rPr>
                <w:lang w:val="en-GB"/>
              </w:rPr>
              <w:t>)</w:t>
            </w:r>
            <w:r>
              <w:rPr>
                <w:lang w:val="en-GB"/>
              </w:rPr>
              <w:t xml:space="preserve">, </w:t>
            </w:r>
            <w:r w:rsidR="0060016C" w:rsidRPr="006563A3">
              <w:rPr>
                <w:lang w:val="en-GB"/>
              </w:rPr>
              <w:t>2.0</w:t>
            </w:r>
            <w:r>
              <w:rPr>
                <w:lang w:val="en-GB"/>
              </w:rPr>
              <w:t> </w:t>
            </w:r>
            <w:r w:rsidR="0060016C" w:rsidRPr="006563A3">
              <w:rPr>
                <w:lang w:val="en-GB"/>
              </w:rPr>
              <w:t>mol</w:t>
            </w:r>
            <w:r>
              <w:rPr>
                <w:lang w:val="en-GB"/>
              </w:rPr>
              <w:t> </w:t>
            </w:r>
            <w:r w:rsidR="0060016C" w:rsidRPr="006563A3">
              <w:rPr>
                <w:lang w:val="en-GB"/>
              </w:rPr>
              <w:t>dm</w:t>
            </w:r>
            <w:r w:rsidR="0060016C" w:rsidRPr="006563A3">
              <w:rPr>
                <w:vertAlign w:val="superscript"/>
                <w:lang w:val="en-GB"/>
              </w:rPr>
              <w:t>−3</w:t>
            </w:r>
            <w:r w:rsidR="0060016C" w:rsidRPr="006563A3">
              <w:rPr>
                <w:lang w:val="en-GB"/>
              </w:rPr>
              <w:t>)</w:t>
            </w:r>
          </w:p>
          <w:p w14:paraId="4DF3D5B0" w14:textId="47276B17" w:rsidR="0060016C" w:rsidRPr="006563A3" w:rsidRDefault="00EC131D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="007302C7" w:rsidRPr="006563A3">
              <w:rPr>
                <w:lang w:val="en-GB"/>
              </w:rPr>
              <w:t>mmonia solution (</w:t>
            </w:r>
            <w:r w:rsidR="0060016C" w:rsidRPr="006563A3">
              <w:rPr>
                <w:lang w:val="en-GB"/>
              </w:rPr>
              <w:t>NH</w:t>
            </w:r>
            <w:r w:rsidR="0060016C" w:rsidRPr="006563A3">
              <w:rPr>
                <w:vertAlign w:val="subscript"/>
                <w:lang w:val="en-GB"/>
              </w:rPr>
              <w:t>3</w:t>
            </w:r>
            <w:r w:rsidR="0060016C" w:rsidRPr="006563A3">
              <w:rPr>
                <w:lang w:val="en-GB"/>
              </w:rPr>
              <w:t>(</w:t>
            </w:r>
            <w:proofErr w:type="spellStart"/>
            <w:r w:rsidR="0060016C" w:rsidRPr="006563A3">
              <w:rPr>
                <w:lang w:val="en-GB"/>
              </w:rPr>
              <w:t>aq</w:t>
            </w:r>
            <w:proofErr w:type="spellEnd"/>
            <w:r w:rsidR="0060016C" w:rsidRPr="006563A3">
              <w:rPr>
                <w:lang w:val="en-GB"/>
              </w:rPr>
              <w:t>)</w:t>
            </w:r>
            <w:r>
              <w:rPr>
                <w:lang w:val="en-GB"/>
              </w:rPr>
              <w:t xml:space="preserve">, </w:t>
            </w:r>
            <w:r w:rsidR="0060016C" w:rsidRPr="006563A3">
              <w:rPr>
                <w:lang w:val="en-GB"/>
              </w:rPr>
              <w:t>3.0</w:t>
            </w:r>
            <w:r>
              <w:rPr>
                <w:lang w:val="en-GB"/>
              </w:rPr>
              <w:t> </w:t>
            </w:r>
            <w:r w:rsidR="0060016C" w:rsidRPr="006563A3">
              <w:rPr>
                <w:lang w:val="en-GB"/>
              </w:rPr>
              <w:t>mol</w:t>
            </w:r>
            <w:r>
              <w:rPr>
                <w:lang w:val="en-GB"/>
              </w:rPr>
              <w:t> </w:t>
            </w:r>
            <w:r w:rsidR="0060016C" w:rsidRPr="006563A3">
              <w:rPr>
                <w:lang w:val="en-GB"/>
              </w:rPr>
              <w:t>dm</w:t>
            </w:r>
            <w:r w:rsidR="0060016C" w:rsidRPr="006563A3">
              <w:rPr>
                <w:vertAlign w:val="superscript"/>
                <w:lang w:val="en-GB"/>
              </w:rPr>
              <w:t>−3</w:t>
            </w:r>
            <w:r w:rsidR="0060016C" w:rsidRPr="006563A3">
              <w:rPr>
                <w:lang w:val="en-GB"/>
              </w:rPr>
              <w:t>)</w:t>
            </w:r>
          </w:p>
          <w:p w14:paraId="1E59A186" w14:textId="77777777" w:rsidR="0060016C" w:rsidRPr="006563A3" w:rsidRDefault="0060016C">
            <w:pPr>
              <w:rPr>
                <w:lang w:val="en-GB"/>
              </w:rPr>
            </w:pPr>
          </w:p>
        </w:tc>
        <w:tc>
          <w:tcPr>
            <w:tcW w:w="4252" w:type="dxa"/>
          </w:tcPr>
          <w:p w14:paraId="280DE7B1" w14:textId="4E442367" w:rsidR="009718C6" w:rsidRDefault="009718C6">
            <w:pPr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="0060016C" w:rsidRPr="006563A3">
              <w:rPr>
                <w:lang w:val="en-GB"/>
              </w:rPr>
              <w:t>est tubes</w:t>
            </w:r>
          </w:p>
          <w:p w14:paraId="6F964A53" w14:textId="04F15C82" w:rsidR="0060016C" w:rsidRDefault="0060016C">
            <w:pPr>
              <w:rPr>
                <w:lang w:val="en-GB"/>
              </w:rPr>
            </w:pPr>
            <w:r w:rsidRPr="006563A3">
              <w:rPr>
                <w:lang w:val="en-GB"/>
              </w:rPr>
              <w:t>test</w:t>
            </w:r>
            <w:r w:rsidR="009718C6">
              <w:rPr>
                <w:lang w:val="en-GB"/>
              </w:rPr>
              <w:t>-</w:t>
            </w:r>
            <w:r w:rsidRPr="006563A3">
              <w:rPr>
                <w:lang w:val="en-GB"/>
              </w:rPr>
              <w:t>tube rack</w:t>
            </w:r>
            <w:r w:rsidR="00F00FF1">
              <w:rPr>
                <w:lang w:val="en-GB"/>
              </w:rPr>
              <w:t xml:space="preserve"> </w:t>
            </w:r>
          </w:p>
          <w:p w14:paraId="4858DA22" w14:textId="13B51848" w:rsidR="00F00FF1" w:rsidRDefault="00F00FF1">
            <w:pPr>
              <w:rPr>
                <w:lang w:val="en-GB"/>
              </w:rPr>
            </w:pPr>
            <w:r>
              <w:rPr>
                <w:lang w:val="en-GB"/>
              </w:rPr>
              <w:t xml:space="preserve">test-tube holder </w:t>
            </w:r>
          </w:p>
          <w:p w14:paraId="6413F0DD" w14:textId="2A383C1E" w:rsidR="00F00FF1" w:rsidRPr="006563A3" w:rsidRDefault="00F00FF1">
            <w:pPr>
              <w:rPr>
                <w:lang w:val="en-GB"/>
              </w:rPr>
            </w:pPr>
            <w:r>
              <w:rPr>
                <w:lang w:val="en-GB"/>
              </w:rPr>
              <w:t xml:space="preserve">spatula </w:t>
            </w:r>
          </w:p>
          <w:p w14:paraId="73AE3847" w14:textId="77777777" w:rsidR="0060016C" w:rsidRDefault="0060016C">
            <w:pPr>
              <w:rPr>
                <w:lang w:val="en-GB"/>
              </w:rPr>
            </w:pPr>
            <w:r w:rsidRPr="006563A3">
              <w:rPr>
                <w:lang w:val="en-GB"/>
              </w:rPr>
              <w:t>Bunsen burner</w:t>
            </w:r>
            <w:r w:rsidR="0066454D">
              <w:rPr>
                <w:lang w:val="en-GB"/>
              </w:rPr>
              <w:t xml:space="preserve"> </w:t>
            </w:r>
          </w:p>
          <w:p w14:paraId="0EA8D844" w14:textId="7065507D" w:rsidR="0066454D" w:rsidRPr="006563A3" w:rsidRDefault="0066454D">
            <w:pPr>
              <w:rPr>
                <w:lang w:val="en-GB"/>
              </w:rPr>
            </w:pPr>
            <w:r>
              <w:rPr>
                <w:lang w:val="en-GB"/>
              </w:rPr>
              <w:t xml:space="preserve">heat-proof mat </w:t>
            </w:r>
          </w:p>
          <w:p w14:paraId="7DB1EBCF" w14:textId="77777777" w:rsidR="0060016C" w:rsidRPr="006563A3" w:rsidRDefault="0060016C">
            <w:pPr>
              <w:rPr>
                <w:lang w:val="en-GB"/>
              </w:rPr>
            </w:pPr>
            <w:r w:rsidRPr="006563A3">
              <w:rPr>
                <w:lang w:val="en-GB"/>
              </w:rPr>
              <w:t>Petri dish</w:t>
            </w:r>
          </w:p>
          <w:p w14:paraId="2DB05352" w14:textId="3A768E7D" w:rsidR="0060016C" w:rsidRPr="006563A3" w:rsidRDefault="009718C6">
            <w:pPr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="0060016C" w:rsidRPr="006563A3">
              <w:rPr>
                <w:lang w:val="en-GB"/>
              </w:rPr>
              <w:t>ipettes</w:t>
            </w:r>
          </w:p>
          <w:p w14:paraId="607932A6" w14:textId="71453224" w:rsidR="0060016C" w:rsidRPr="006563A3" w:rsidRDefault="009718C6">
            <w:pPr>
              <w:rPr>
                <w:lang w:val="en-GB"/>
              </w:rPr>
            </w:pPr>
            <w:r>
              <w:rPr>
                <w:lang w:val="en-GB"/>
              </w:rPr>
              <w:t>w</w:t>
            </w:r>
            <w:r w:rsidR="007302C7" w:rsidRPr="006563A3">
              <w:rPr>
                <w:lang w:val="en-GB"/>
              </w:rPr>
              <w:t>ash bottle</w:t>
            </w:r>
          </w:p>
        </w:tc>
      </w:tr>
    </w:tbl>
    <w:p w14:paraId="1C43A546" w14:textId="7E7D5E33" w:rsidR="0060016C" w:rsidRPr="006563A3" w:rsidRDefault="0060016C" w:rsidP="00AE45F6">
      <w:pPr>
        <w:rPr>
          <w:lang w:val="en-GB"/>
        </w:rPr>
      </w:pPr>
    </w:p>
    <w:p w14:paraId="51458E17" w14:textId="0B4A5F9B" w:rsidR="00961C74" w:rsidRPr="006563A3" w:rsidRDefault="005A5972" w:rsidP="006563A3">
      <w:pPr>
        <w:pStyle w:val="Heading1"/>
        <w:rPr>
          <w:lang w:val="en-GB"/>
        </w:rPr>
      </w:pPr>
      <w:r w:rsidRPr="006563A3">
        <w:rPr>
          <w:lang w:val="en-GB"/>
        </w:rPr>
        <w:t>Method</w:t>
      </w:r>
      <w:r w:rsidR="0091214D">
        <w:rPr>
          <w:lang w:val="en-GB"/>
        </w:rPr>
        <w:t xml:space="preserve"> A</w:t>
      </w:r>
    </w:p>
    <w:p w14:paraId="4D3AC10C" w14:textId="05A88B5C" w:rsidR="00B2669D" w:rsidRPr="006563A3" w:rsidRDefault="0060016C" w:rsidP="006563A3">
      <w:pPr>
        <w:pStyle w:val="ListParagraph"/>
        <w:numPr>
          <w:ilvl w:val="0"/>
          <w:numId w:val="32"/>
        </w:numPr>
        <w:rPr>
          <w:lang w:val="en-GB"/>
        </w:rPr>
      </w:pPr>
      <w:r w:rsidRPr="006563A3">
        <w:rPr>
          <w:lang w:val="en-GB"/>
        </w:rPr>
        <w:t>Place four clean and dry test tubes (</w:t>
      </w:r>
      <w:r w:rsidR="00F00FF1" w:rsidRPr="00794C71">
        <w:rPr>
          <w:lang w:val="en-GB"/>
        </w:rPr>
        <w:t xml:space="preserve">labelled </w:t>
      </w:r>
      <w:r w:rsidRPr="006563A3">
        <w:rPr>
          <w:lang w:val="en-GB"/>
        </w:rPr>
        <w:t>A,</w:t>
      </w:r>
      <w:r w:rsidR="00853247" w:rsidRPr="006563A3">
        <w:rPr>
          <w:lang w:val="en-GB"/>
        </w:rPr>
        <w:t xml:space="preserve"> </w:t>
      </w:r>
      <w:r w:rsidRPr="006563A3">
        <w:rPr>
          <w:lang w:val="en-GB"/>
        </w:rPr>
        <w:t>B,</w:t>
      </w:r>
      <w:r w:rsidR="00853247" w:rsidRPr="006563A3">
        <w:rPr>
          <w:lang w:val="en-GB"/>
        </w:rPr>
        <w:t xml:space="preserve"> </w:t>
      </w:r>
      <w:r w:rsidRPr="006563A3">
        <w:rPr>
          <w:lang w:val="en-GB"/>
        </w:rPr>
        <w:t>C,</w:t>
      </w:r>
      <w:r w:rsidR="00853247" w:rsidRPr="006563A3">
        <w:rPr>
          <w:lang w:val="en-GB"/>
        </w:rPr>
        <w:t xml:space="preserve"> </w:t>
      </w:r>
      <w:r w:rsidRPr="006563A3">
        <w:rPr>
          <w:lang w:val="en-GB"/>
        </w:rPr>
        <w:t>D) i</w:t>
      </w:r>
      <w:r w:rsidR="00B2669D" w:rsidRPr="006563A3">
        <w:rPr>
          <w:lang w:val="en-GB"/>
        </w:rPr>
        <w:t>n a test</w:t>
      </w:r>
      <w:r w:rsidRPr="006563A3">
        <w:rPr>
          <w:lang w:val="en-GB"/>
        </w:rPr>
        <w:t>-</w:t>
      </w:r>
      <w:r w:rsidR="00B2669D" w:rsidRPr="006563A3">
        <w:rPr>
          <w:lang w:val="en-GB"/>
        </w:rPr>
        <w:t>tube rack</w:t>
      </w:r>
      <w:r w:rsidRPr="006563A3">
        <w:rPr>
          <w:lang w:val="en-GB"/>
        </w:rPr>
        <w:t>.</w:t>
      </w:r>
    </w:p>
    <w:p w14:paraId="5F62EB13" w14:textId="1E9E177D" w:rsidR="0082338D" w:rsidRPr="006563A3" w:rsidRDefault="0060016C" w:rsidP="006563A3">
      <w:pPr>
        <w:pStyle w:val="ListParagraph"/>
        <w:numPr>
          <w:ilvl w:val="0"/>
          <w:numId w:val="32"/>
        </w:numPr>
        <w:rPr>
          <w:lang w:val="en-GB"/>
        </w:rPr>
      </w:pPr>
      <w:r w:rsidRPr="006563A3">
        <w:rPr>
          <w:lang w:val="en-GB"/>
        </w:rPr>
        <w:t>Use a</w:t>
      </w:r>
      <w:r w:rsidR="00B2669D" w:rsidRPr="006563A3">
        <w:rPr>
          <w:lang w:val="en-GB"/>
        </w:rPr>
        <w:t xml:space="preserve"> spatula </w:t>
      </w:r>
      <w:r w:rsidRPr="006563A3">
        <w:rPr>
          <w:lang w:val="en-GB"/>
        </w:rPr>
        <w:t>to add</w:t>
      </w:r>
      <w:r w:rsidR="00B2669D" w:rsidRPr="006563A3">
        <w:rPr>
          <w:lang w:val="en-GB"/>
        </w:rPr>
        <w:t xml:space="preserve"> a small sample of </w:t>
      </w:r>
      <w:r w:rsidR="007302C7" w:rsidRPr="006563A3">
        <w:rPr>
          <w:lang w:val="en-GB"/>
        </w:rPr>
        <w:t xml:space="preserve">solid </w:t>
      </w:r>
      <w:r w:rsidR="00B2669D" w:rsidRPr="006563A3">
        <w:rPr>
          <w:lang w:val="en-GB"/>
        </w:rPr>
        <w:t>MgO</w:t>
      </w:r>
      <w:r w:rsidR="007302C7" w:rsidRPr="006563A3">
        <w:rPr>
          <w:lang w:val="en-GB"/>
        </w:rPr>
        <w:t xml:space="preserve">(s) </w:t>
      </w:r>
      <w:r w:rsidR="00F00FF1">
        <w:rPr>
          <w:lang w:val="en-GB"/>
        </w:rPr>
        <w:t>to</w:t>
      </w:r>
      <w:r w:rsidR="00B2669D" w:rsidRPr="006563A3">
        <w:rPr>
          <w:lang w:val="en-GB"/>
        </w:rPr>
        <w:t xml:space="preserve"> tube A, Al</w:t>
      </w:r>
      <w:r w:rsidR="00B2669D" w:rsidRPr="006563A3">
        <w:rPr>
          <w:vertAlign w:val="subscript"/>
          <w:lang w:val="en-GB"/>
        </w:rPr>
        <w:t>2</w:t>
      </w:r>
      <w:r w:rsidR="00B2669D" w:rsidRPr="006563A3">
        <w:rPr>
          <w:lang w:val="en-GB"/>
        </w:rPr>
        <w:t>O</w:t>
      </w:r>
      <w:r w:rsidR="00B2669D" w:rsidRPr="006563A3">
        <w:rPr>
          <w:vertAlign w:val="subscript"/>
          <w:lang w:val="en-GB"/>
        </w:rPr>
        <w:t>3</w:t>
      </w:r>
      <w:r w:rsidR="007302C7" w:rsidRPr="006563A3">
        <w:rPr>
          <w:lang w:val="en-GB"/>
        </w:rPr>
        <w:t>(s)</w:t>
      </w:r>
      <w:r w:rsidR="00B2669D" w:rsidRPr="006563A3">
        <w:rPr>
          <w:lang w:val="en-GB"/>
        </w:rPr>
        <w:t xml:space="preserve"> </w:t>
      </w:r>
      <w:r w:rsidR="00F00FF1">
        <w:rPr>
          <w:lang w:val="en-GB"/>
        </w:rPr>
        <w:t>to</w:t>
      </w:r>
      <w:r w:rsidR="00B2669D" w:rsidRPr="006563A3">
        <w:rPr>
          <w:lang w:val="en-GB"/>
        </w:rPr>
        <w:t xml:space="preserve"> tube B, SiO</w:t>
      </w:r>
      <w:r w:rsidR="00B2669D" w:rsidRPr="006563A3">
        <w:rPr>
          <w:vertAlign w:val="subscript"/>
          <w:lang w:val="en-GB"/>
        </w:rPr>
        <w:t>2</w:t>
      </w:r>
      <w:r w:rsidR="007302C7" w:rsidRPr="006563A3">
        <w:rPr>
          <w:lang w:val="en-GB"/>
        </w:rPr>
        <w:t>(s)</w:t>
      </w:r>
      <w:r w:rsidR="00B2669D" w:rsidRPr="006563A3">
        <w:rPr>
          <w:lang w:val="en-GB"/>
        </w:rPr>
        <w:t xml:space="preserve"> </w:t>
      </w:r>
      <w:r w:rsidR="003E56BD">
        <w:rPr>
          <w:lang w:val="en-GB"/>
        </w:rPr>
        <w:br/>
      </w:r>
      <w:r w:rsidR="00F00FF1">
        <w:rPr>
          <w:lang w:val="en-GB"/>
        </w:rPr>
        <w:t>to</w:t>
      </w:r>
      <w:r w:rsidR="00B2669D" w:rsidRPr="006563A3">
        <w:rPr>
          <w:lang w:val="en-GB"/>
        </w:rPr>
        <w:t xml:space="preserve"> tube C and P</w:t>
      </w:r>
      <w:r w:rsidR="00B2669D" w:rsidRPr="006563A3">
        <w:rPr>
          <w:vertAlign w:val="subscript"/>
          <w:lang w:val="en-GB"/>
        </w:rPr>
        <w:t>4</w:t>
      </w:r>
      <w:r w:rsidR="00B2669D" w:rsidRPr="006563A3">
        <w:rPr>
          <w:lang w:val="en-GB"/>
        </w:rPr>
        <w:t>O</w:t>
      </w:r>
      <w:r w:rsidR="00B2669D" w:rsidRPr="006563A3">
        <w:rPr>
          <w:vertAlign w:val="subscript"/>
          <w:lang w:val="en-GB"/>
        </w:rPr>
        <w:t>10</w:t>
      </w:r>
      <w:r w:rsidR="007302C7" w:rsidRPr="006563A3">
        <w:rPr>
          <w:lang w:val="en-GB"/>
        </w:rPr>
        <w:t xml:space="preserve">(s) </w:t>
      </w:r>
      <w:r w:rsidR="00F00FF1">
        <w:rPr>
          <w:lang w:val="en-GB"/>
        </w:rPr>
        <w:t>to</w:t>
      </w:r>
      <w:r w:rsidR="00B2669D" w:rsidRPr="006563A3">
        <w:rPr>
          <w:lang w:val="en-GB"/>
        </w:rPr>
        <w:t xml:space="preserve"> tube D.</w:t>
      </w:r>
    </w:p>
    <w:p w14:paraId="012638F2" w14:textId="2AB6F81A" w:rsidR="00B2669D" w:rsidRPr="006563A3" w:rsidRDefault="0082338D" w:rsidP="006563A3">
      <w:pPr>
        <w:pStyle w:val="ListParagraph"/>
        <w:numPr>
          <w:ilvl w:val="0"/>
          <w:numId w:val="32"/>
        </w:numPr>
        <w:rPr>
          <w:lang w:val="en-GB"/>
        </w:rPr>
      </w:pPr>
      <w:r w:rsidRPr="006563A3">
        <w:rPr>
          <w:lang w:val="en-GB"/>
        </w:rPr>
        <w:t xml:space="preserve">Record the shape, </w:t>
      </w:r>
      <w:proofErr w:type="gramStart"/>
      <w:r w:rsidRPr="006563A3">
        <w:rPr>
          <w:lang w:val="en-GB"/>
        </w:rPr>
        <w:t>colo</w:t>
      </w:r>
      <w:r w:rsidR="00F00FF1">
        <w:rPr>
          <w:lang w:val="en-GB"/>
        </w:rPr>
        <w:t>u</w:t>
      </w:r>
      <w:r w:rsidRPr="006563A3">
        <w:rPr>
          <w:lang w:val="en-GB"/>
        </w:rPr>
        <w:t>r</w:t>
      </w:r>
      <w:proofErr w:type="gramEnd"/>
      <w:r w:rsidRPr="006563A3">
        <w:rPr>
          <w:lang w:val="en-GB"/>
        </w:rPr>
        <w:t xml:space="preserve"> and consistency of each oxide</w:t>
      </w:r>
      <w:r w:rsidR="00F00FF1">
        <w:rPr>
          <w:lang w:val="en-GB"/>
        </w:rPr>
        <w:t>.</w:t>
      </w:r>
      <w:r w:rsidR="00B2669D" w:rsidRPr="006563A3">
        <w:rPr>
          <w:lang w:val="en-GB"/>
        </w:rPr>
        <w:t xml:space="preserve"> </w:t>
      </w:r>
    </w:p>
    <w:p w14:paraId="027AF9F4" w14:textId="6A8B77C4" w:rsidR="0082338D" w:rsidRPr="006563A3" w:rsidRDefault="0082338D" w:rsidP="006563A3">
      <w:pPr>
        <w:pStyle w:val="ListParagraph"/>
        <w:numPr>
          <w:ilvl w:val="0"/>
          <w:numId w:val="32"/>
        </w:numPr>
        <w:rPr>
          <w:lang w:val="en-GB"/>
        </w:rPr>
      </w:pPr>
      <w:r w:rsidRPr="006563A3">
        <w:rPr>
          <w:lang w:val="en-GB"/>
        </w:rPr>
        <w:t>Using your wash bottle</w:t>
      </w:r>
      <w:r w:rsidR="0060016C" w:rsidRPr="006563A3">
        <w:rPr>
          <w:lang w:val="en-GB"/>
        </w:rPr>
        <w:t>,</w:t>
      </w:r>
      <w:r w:rsidRPr="006563A3">
        <w:rPr>
          <w:lang w:val="en-GB"/>
        </w:rPr>
        <w:t xml:space="preserve"> add a small amount of water </w:t>
      </w:r>
      <w:r w:rsidR="0060016C" w:rsidRPr="006563A3">
        <w:rPr>
          <w:lang w:val="en-GB"/>
        </w:rPr>
        <w:t>to</w:t>
      </w:r>
      <w:r w:rsidRPr="006563A3">
        <w:rPr>
          <w:lang w:val="en-GB"/>
        </w:rPr>
        <w:t xml:space="preserve"> each </w:t>
      </w:r>
      <w:r w:rsidR="0060016C" w:rsidRPr="006563A3">
        <w:rPr>
          <w:lang w:val="en-GB"/>
        </w:rPr>
        <w:t xml:space="preserve">test </w:t>
      </w:r>
      <w:r w:rsidRPr="006563A3">
        <w:rPr>
          <w:lang w:val="en-GB"/>
        </w:rPr>
        <w:t>tube and record your observation</w:t>
      </w:r>
      <w:r w:rsidR="008E1389" w:rsidRPr="006563A3">
        <w:rPr>
          <w:lang w:val="en-GB"/>
        </w:rPr>
        <w:t>s</w:t>
      </w:r>
      <w:r w:rsidRPr="006563A3">
        <w:rPr>
          <w:lang w:val="en-GB"/>
        </w:rPr>
        <w:t>.</w:t>
      </w:r>
    </w:p>
    <w:p w14:paraId="06850395" w14:textId="6DCD5376" w:rsidR="0082338D" w:rsidRPr="006563A3" w:rsidRDefault="0082338D" w:rsidP="006563A3">
      <w:pPr>
        <w:pStyle w:val="ListParagraph"/>
        <w:numPr>
          <w:ilvl w:val="0"/>
          <w:numId w:val="32"/>
        </w:numPr>
        <w:rPr>
          <w:lang w:val="en-GB"/>
        </w:rPr>
      </w:pPr>
      <w:r w:rsidRPr="006563A3">
        <w:rPr>
          <w:lang w:val="en-GB"/>
        </w:rPr>
        <w:t xml:space="preserve">If the oxide </w:t>
      </w:r>
      <w:r w:rsidR="0060016C" w:rsidRPr="006563A3">
        <w:rPr>
          <w:lang w:val="en-GB"/>
        </w:rPr>
        <w:t>doe</w:t>
      </w:r>
      <w:r w:rsidRPr="006563A3">
        <w:rPr>
          <w:lang w:val="en-GB"/>
        </w:rPr>
        <w:t>s not dissolv</w:t>
      </w:r>
      <w:r w:rsidR="0060016C" w:rsidRPr="006563A3">
        <w:rPr>
          <w:lang w:val="en-GB"/>
        </w:rPr>
        <w:t>e</w:t>
      </w:r>
      <w:r w:rsidRPr="006563A3">
        <w:rPr>
          <w:lang w:val="en-GB"/>
        </w:rPr>
        <w:t>, gently heat the test tube with a Bunsen burner</w:t>
      </w:r>
      <w:r w:rsidR="0060016C" w:rsidRPr="006563A3">
        <w:rPr>
          <w:lang w:val="en-GB"/>
        </w:rPr>
        <w:t xml:space="preserve"> before</w:t>
      </w:r>
      <w:r w:rsidRPr="006563A3">
        <w:rPr>
          <w:lang w:val="en-GB"/>
        </w:rPr>
        <w:t xml:space="preserve"> </w:t>
      </w:r>
      <w:r w:rsidR="0060016C" w:rsidRPr="006563A3">
        <w:rPr>
          <w:lang w:val="en-GB"/>
        </w:rPr>
        <w:t>r</w:t>
      </w:r>
      <w:r w:rsidRPr="006563A3">
        <w:rPr>
          <w:lang w:val="en-GB"/>
        </w:rPr>
        <w:t>ecord</w:t>
      </w:r>
      <w:r w:rsidR="0060016C" w:rsidRPr="006563A3">
        <w:rPr>
          <w:lang w:val="en-GB"/>
        </w:rPr>
        <w:t>ing</w:t>
      </w:r>
      <w:r w:rsidRPr="006563A3">
        <w:rPr>
          <w:lang w:val="en-GB"/>
        </w:rPr>
        <w:t xml:space="preserve"> your observation.</w:t>
      </w:r>
      <w:r w:rsidR="0060016C" w:rsidRPr="006563A3">
        <w:rPr>
          <w:lang w:val="en-GB"/>
        </w:rPr>
        <w:t xml:space="preserve"> </w:t>
      </w:r>
      <w:r w:rsidR="0066454D">
        <w:rPr>
          <w:lang w:val="en-GB"/>
        </w:rPr>
        <w:br/>
      </w:r>
      <w:r w:rsidR="0060016C" w:rsidRPr="006563A3">
        <w:rPr>
          <w:i/>
          <w:lang w:val="en-GB"/>
        </w:rPr>
        <w:t>Make sure you use a test-tube holder and take care to point the open end of the test tube away from you</w:t>
      </w:r>
      <w:r w:rsidR="007302C7" w:rsidRPr="006563A3">
        <w:rPr>
          <w:i/>
          <w:lang w:val="en-GB"/>
        </w:rPr>
        <w:t xml:space="preserve"> as shown in </w:t>
      </w:r>
      <w:r w:rsidR="0091214D">
        <w:rPr>
          <w:i/>
          <w:lang w:val="en-GB"/>
        </w:rPr>
        <w:t>Figure 1</w:t>
      </w:r>
      <w:r w:rsidR="0060016C" w:rsidRPr="006563A3">
        <w:rPr>
          <w:i/>
          <w:lang w:val="en-GB"/>
        </w:rPr>
        <w:t>.</w:t>
      </w:r>
    </w:p>
    <w:p w14:paraId="58BCEFEC" w14:textId="12954921" w:rsidR="0091214D" w:rsidRDefault="0091214D" w:rsidP="006563A3">
      <w:pPr>
        <w:pStyle w:val="ListParagraph"/>
        <w:numPr>
          <w:ilvl w:val="0"/>
          <w:numId w:val="0"/>
        </w:numPr>
        <w:ind w:left="360"/>
        <w:rPr>
          <w:lang w:val="en-GB"/>
        </w:rPr>
      </w:pPr>
      <w:r w:rsidRPr="00136F6B">
        <w:rPr>
          <w:lang w:val="en-GB"/>
        </w:rPr>
        <w:t>If the solution was heated, allow to cool before the next step</w:t>
      </w:r>
      <w:r>
        <w:rPr>
          <w:lang w:val="en-GB"/>
        </w:rPr>
        <w:t>.</w:t>
      </w:r>
      <w:r w:rsidRPr="0091214D">
        <w:rPr>
          <w:lang w:val="en-GB"/>
        </w:rPr>
        <w:t xml:space="preserve"> </w:t>
      </w:r>
    </w:p>
    <w:p w14:paraId="12366CB1" w14:textId="171D4B7D" w:rsidR="0091214D" w:rsidRDefault="0091214D" w:rsidP="006563A3">
      <w:pPr>
        <w:pStyle w:val="ListParagraph"/>
        <w:numPr>
          <w:ilvl w:val="0"/>
          <w:numId w:val="32"/>
        </w:numPr>
        <w:rPr>
          <w:lang w:val="en-GB"/>
        </w:rPr>
      </w:pPr>
      <w:r w:rsidRPr="008E688A">
        <w:rPr>
          <w:lang w:val="en-GB"/>
        </w:rPr>
        <w:t>Add a few drops of the bromothymol blue solution and record the observed colour</w:t>
      </w:r>
      <w:r>
        <w:rPr>
          <w:lang w:val="en-GB"/>
        </w:rPr>
        <w:t>.</w:t>
      </w:r>
      <w:r w:rsidRPr="0091214D">
        <w:rPr>
          <w:lang w:val="en-GB"/>
        </w:rPr>
        <w:t xml:space="preserve"> </w:t>
      </w:r>
    </w:p>
    <w:p w14:paraId="5490C415" w14:textId="77777777" w:rsidR="003E56BD" w:rsidRPr="003E56BD" w:rsidRDefault="003E56BD" w:rsidP="003E56BD">
      <w:pPr>
        <w:rPr>
          <w:lang w:val="en-GB"/>
        </w:rPr>
      </w:pPr>
    </w:p>
    <w:p w14:paraId="4D3669BC" w14:textId="7D0E7D74" w:rsidR="0091214D" w:rsidRDefault="00D304D3" w:rsidP="003E56BD">
      <w:pPr>
        <w:jc w:val="center"/>
        <w:rPr>
          <w:lang w:val="en-GB"/>
        </w:rPr>
      </w:pPr>
      <w:r>
        <w:rPr>
          <w:i/>
          <w:noProof/>
          <w:lang w:val="en-GB" w:eastAsia="en-GB"/>
        </w:rPr>
        <w:pict w14:anchorId="5ED29F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pt;height:140pt">
            <v:imagedata r:id="rId7" o:title="S3_1_5_fig 1"/>
          </v:shape>
        </w:pict>
      </w:r>
    </w:p>
    <w:p w14:paraId="59704349" w14:textId="514A46F4" w:rsidR="0091214D" w:rsidRPr="00BD650E" w:rsidRDefault="0091214D" w:rsidP="003E56BD">
      <w:pPr>
        <w:pStyle w:val="Heading2"/>
        <w:jc w:val="center"/>
        <w:rPr>
          <w:lang w:val="en-GB"/>
        </w:rPr>
      </w:pPr>
      <w:r w:rsidRPr="00AD113F">
        <w:rPr>
          <w:lang w:val="en-GB"/>
        </w:rPr>
        <w:t>Figure 1</w:t>
      </w:r>
    </w:p>
    <w:p w14:paraId="2F7984CA" w14:textId="77777777" w:rsidR="0091214D" w:rsidRDefault="0091214D">
      <w:pPr>
        <w:spacing w:line="240" w:lineRule="auto"/>
        <w:rPr>
          <w:rFonts w:eastAsiaTheme="majorEastAsia"/>
          <w:b/>
          <w:bCs/>
          <w:color w:val="000000" w:themeColor="text1"/>
          <w:sz w:val="32"/>
          <w:szCs w:val="32"/>
          <w:lang w:val="en-GB"/>
        </w:rPr>
      </w:pPr>
      <w:r>
        <w:rPr>
          <w:lang w:val="en-GB"/>
        </w:rPr>
        <w:br w:type="page"/>
      </w:r>
    </w:p>
    <w:p w14:paraId="72D3C1DA" w14:textId="55AD4FE1" w:rsidR="0091214D" w:rsidRDefault="001D3F27" w:rsidP="006563A3">
      <w:pPr>
        <w:pStyle w:val="Heading1"/>
        <w:rPr>
          <w:lang w:val="en-GB"/>
        </w:rPr>
      </w:pPr>
      <w:r>
        <w:rPr>
          <w:lang w:val="en-GB"/>
        </w:rPr>
        <w:lastRenderedPageBreak/>
        <w:t xml:space="preserve">Method </w:t>
      </w:r>
      <w:r w:rsidR="0091214D">
        <w:rPr>
          <w:lang w:val="en-GB"/>
        </w:rPr>
        <w:t xml:space="preserve">B </w:t>
      </w:r>
    </w:p>
    <w:p w14:paraId="3D48BB21" w14:textId="1AEBAF7A" w:rsidR="0091214D" w:rsidRPr="0091214D" w:rsidRDefault="0091214D" w:rsidP="006563A3">
      <w:pPr>
        <w:rPr>
          <w:lang w:val="en-GB"/>
        </w:rPr>
      </w:pPr>
      <w:r w:rsidRPr="0091214D">
        <w:rPr>
          <w:lang w:val="en-GB"/>
        </w:rPr>
        <w:t xml:space="preserve">To test the properties of </w:t>
      </w:r>
      <w:proofErr w:type="spellStart"/>
      <w:r w:rsidRPr="0091214D">
        <w:rPr>
          <w:lang w:val="en-GB"/>
        </w:rPr>
        <w:t>sulfur</w:t>
      </w:r>
      <w:proofErr w:type="spellEnd"/>
      <w:r w:rsidRPr="0091214D">
        <w:rPr>
          <w:lang w:val="en-GB"/>
        </w:rPr>
        <w:t xml:space="preserve"> dioxide (SO</w:t>
      </w:r>
      <w:r w:rsidRPr="0091214D">
        <w:rPr>
          <w:vertAlign w:val="subscript"/>
          <w:lang w:val="en-GB"/>
        </w:rPr>
        <w:t>2</w:t>
      </w:r>
      <w:r w:rsidRPr="0091214D">
        <w:rPr>
          <w:lang w:val="en-GB"/>
        </w:rPr>
        <w:t>), we will first make it by reacting a solution of Na</w:t>
      </w:r>
      <w:r w:rsidRPr="0091214D">
        <w:rPr>
          <w:vertAlign w:val="subscript"/>
          <w:lang w:val="en-GB"/>
        </w:rPr>
        <w:t>2</w:t>
      </w:r>
      <w:r w:rsidRPr="0091214D">
        <w:rPr>
          <w:lang w:val="en-GB"/>
        </w:rPr>
        <w:t>SO</w:t>
      </w:r>
      <w:r w:rsidRPr="0091214D">
        <w:rPr>
          <w:vertAlign w:val="subscript"/>
          <w:lang w:val="en-GB"/>
        </w:rPr>
        <w:t>3</w:t>
      </w:r>
      <w:r w:rsidRPr="006563A3">
        <w:rPr>
          <w:lang w:val="en-GB"/>
        </w:rPr>
        <w:t>(</w:t>
      </w:r>
      <w:proofErr w:type="spellStart"/>
      <w:r w:rsidRPr="006563A3">
        <w:rPr>
          <w:lang w:val="en-GB"/>
        </w:rPr>
        <w:t>aq</w:t>
      </w:r>
      <w:proofErr w:type="spellEnd"/>
      <w:r w:rsidRPr="006563A3">
        <w:rPr>
          <w:lang w:val="en-GB"/>
        </w:rPr>
        <w:t xml:space="preserve">) </w:t>
      </w:r>
      <w:r w:rsidRPr="0091214D">
        <w:rPr>
          <w:lang w:val="en-GB"/>
        </w:rPr>
        <w:t>with H</w:t>
      </w:r>
      <w:r w:rsidRPr="0091214D">
        <w:rPr>
          <w:vertAlign w:val="subscript"/>
          <w:lang w:val="en-GB"/>
        </w:rPr>
        <w:t>2</w:t>
      </w:r>
      <w:r w:rsidRPr="0091214D">
        <w:rPr>
          <w:lang w:val="en-GB"/>
        </w:rPr>
        <w:t>SO</w:t>
      </w:r>
      <w:r w:rsidRPr="0091214D">
        <w:rPr>
          <w:vertAlign w:val="subscript"/>
          <w:lang w:val="en-GB"/>
        </w:rPr>
        <w:t>4</w:t>
      </w:r>
      <w:r w:rsidRPr="006563A3">
        <w:rPr>
          <w:lang w:val="en-GB"/>
        </w:rPr>
        <w:t>(</w:t>
      </w:r>
      <w:proofErr w:type="spellStart"/>
      <w:r w:rsidRPr="006563A3">
        <w:rPr>
          <w:lang w:val="en-GB"/>
        </w:rPr>
        <w:t>aq</w:t>
      </w:r>
      <w:proofErr w:type="spellEnd"/>
      <w:r w:rsidRPr="006563A3">
        <w:rPr>
          <w:lang w:val="en-GB"/>
        </w:rPr>
        <w:t xml:space="preserve">) </w:t>
      </w:r>
      <w:r w:rsidRPr="0091214D">
        <w:rPr>
          <w:lang w:val="en-GB"/>
        </w:rPr>
        <w:t>solution</w:t>
      </w:r>
      <w:r>
        <w:rPr>
          <w:lang w:val="en-GB"/>
        </w:rPr>
        <w:t>.</w:t>
      </w:r>
    </w:p>
    <w:p w14:paraId="2A3FBEE0" w14:textId="0079EE23" w:rsidR="0091214D" w:rsidRPr="0091214D" w:rsidRDefault="0091214D" w:rsidP="006563A3">
      <w:pPr>
        <w:pStyle w:val="ListParagraph"/>
        <w:numPr>
          <w:ilvl w:val="0"/>
          <w:numId w:val="35"/>
        </w:numPr>
        <w:rPr>
          <w:lang w:val="en-GB"/>
        </w:rPr>
      </w:pPr>
      <w:r w:rsidRPr="0091214D">
        <w:rPr>
          <w:rFonts w:eastAsiaTheme="minorEastAsia"/>
          <w:lang w:val="en-GB" w:eastAsia="zh-CN"/>
        </w:rPr>
        <w:t>P</w:t>
      </w:r>
      <w:r w:rsidRPr="0091214D">
        <w:rPr>
          <w:lang w:val="en-GB"/>
        </w:rPr>
        <w:t>lace a drop of Na</w:t>
      </w:r>
      <w:r w:rsidRPr="0091214D">
        <w:rPr>
          <w:vertAlign w:val="subscript"/>
          <w:lang w:val="en-GB"/>
        </w:rPr>
        <w:t>2</w:t>
      </w:r>
      <w:r w:rsidRPr="0091214D">
        <w:rPr>
          <w:lang w:val="en-GB"/>
        </w:rPr>
        <w:t>SO</w:t>
      </w:r>
      <w:r w:rsidRPr="0091214D">
        <w:rPr>
          <w:vertAlign w:val="subscript"/>
          <w:lang w:val="en-GB"/>
        </w:rPr>
        <w:t>3</w:t>
      </w:r>
      <w:r w:rsidRPr="006563A3">
        <w:rPr>
          <w:lang w:val="en-GB"/>
        </w:rPr>
        <w:t>(</w:t>
      </w:r>
      <w:proofErr w:type="spellStart"/>
      <w:r w:rsidRPr="006563A3">
        <w:rPr>
          <w:lang w:val="en-GB"/>
        </w:rPr>
        <w:t>aq</w:t>
      </w:r>
      <w:proofErr w:type="spellEnd"/>
      <w:r w:rsidRPr="006563A3">
        <w:rPr>
          <w:lang w:val="en-GB"/>
        </w:rPr>
        <w:t xml:space="preserve">) </w:t>
      </w:r>
      <w:r w:rsidRPr="0091214D">
        <w:rPr>
          <w:lang w:val="en-GB"/>
        </w:rPr>
        <w:t xml:space="preserve">in the </w:t>
      </w:r>
      <w:proofErr w:type="spellStart"/>
      <w:r w:rsidRPr="00F55405">
        <w:t>centre</w:t>
      </w:r>
      <w:proofErr w:type="spellEnd"/>
      <w:r w:rsidRPr="0091214D">
        <w:rPr>
          <w:lang w:val="en-GB"/>
        </w:rPr>
        <w:t xml:space="preserve"> of the bottom half of a Petri dish.</w:t>
      </w:r>
    </w:p>
    <w:p w14:paraId="6A8A61B4" w14:textId="44A79A5C" w:rsidR="0091214D" w:rsidRPr="0091214D" w:rsidRDefault="0091214D" w:rsidP="006563A3">
      <w:pPr>
        <w:pStyle w:val="ListParagraph"/>
        <w:numPr>
          <w:ilvl w:val="0"/>
          <w:numId w:val="35"/>
        </w:numPr>
        <w:rPr>
          <w:lang w:val="en-GB"/>
        </w:rPr>
      </w:pPr>
      <w:r w:rsidRPr="0091214D">
        <w:rPr>
          <w:lang w:val="en-GB"/>
        </w:rPr>
        <w:t>Place a few drops of the bromothymol blue indicator at random places in the Petri dish, at some distance from the Na</w:t>
      </w:r>
      <w:r w:rsidRPr="0091214D">
        <w:rPr>
          <w:vertAlign w:val="subscript"/>
          <w:lang w:val="en-GB"/>
        </w:rPr>
        <w:t>2</w:t>
      </w:r>
      <w:r w:rsidRPr="0091214D">
        <w:rPr>
          <w:lang w:val="en-GB"/>
        </w:rPr>
        <w:t>SO</w:t>
      </w:r>
      <w:r w:rsidRPr="0091214D">
        <w:rPr>
          <w:vertAlign w:val="subscript"/>
          <w:lang w:val="en-GB"/>
        </w:rPr>
        <w:t>3</w:t>
      </w:r>
      <w:r w:rsidRPr="006563A3">
        <w:rPr>
          <w:lang w:val="en-GB"/>
        </w:rPr>
        <w:t>(</w:t>
      </w:r>
      <w:proofErr w:type="spellStart"/>
      <w:r w:rsidRPr="006563A3">
        <w:rPr>
          <w:lang w:val="en-GB"/>
        </w:rPr>
        <w:t>aq</w:t>
      </w:r>
      <w:proofErr w:type="spellEnd"/>
      <w:r w:rsidRPr="006563A3">
        <w:rPr>
          <w:lang w:val="en-GB"/>
        </w:rPr>
        <w:t>)</w:t>
      </w:r>
      <w:r w:rsidRPr="0091214D">
        <w:rPr>
          <w:vertAlign w:val="subscript"/>
          <w:lang w:val="en-GB"/>
        </w:rPr>
        <w:t xml:space="preserve"> </w:t>
      </w:r>
      <w:r w:rsidRPr="0091214D">
        <w:rPr>
          <w:lang w:val="en-GB"/>
        </w:rPr>
        <w:t>drop</w:t>
      </w:r>
      <w:r>
        <w:rPr>
          <w:lang w:val="en-GB"/>
        </w:rPr>
        <w:t>, as shown in Figure 2</w:t>
      </w:r>
      <w:r w:rsidRPr="0091214D">
        <w:rPr>
          <w:lang w:val="en-GB"/>
        </w:rPr>
        <w:t>.</w:t>
      </w:r>
    </w:p>
    <w:p w14:paraId="7A6551D5" w14:textId="634D1CA1" w:rsidR="0091214D" w:rsidRPr="006563A3" w:rsidRDefault="0091214D">
      <w:pPr>
        <w:rPr>
          <w:lang w:val="en-GB"/>
        </w:rPr>
      </w:pPr>
      <w:r w:rsidRPr="0091214D">
        <w:rPr>
          <w:lang w:val="en-GB"/>
        </w:rPr>
        <w:t xml:space="preserve"> </w:t>
      </w:r>
    </w:p>
    <w:p w14:paraId="7C2C8708" w14:textId="7657BA97" w:rsidR="0032274A" w:rsidRPr="006563A3" w:rsidRDefault="00D304D3" w:rsidP="003E56BD">
      <w:pPr>
        <w:jc w:val="center"/>
        <w:rPr>
          <w:lang w:val="en-GB"/>
        </w:rPr>
      </w:pPr>
      <w:r>
        <w:rPr>
          <w:i/>
          <w:iCs/>
          <w:lang w:val="en-GB"/>
        </w:rPr>
        <w:pict w14:anchorId="003578E1">
          <v:shape id="_x0000_i1026" type="#_x0000_t75" style="width:157.5pt;height:77.5pt">
            <v:imagedata r:id="rId8" o:title="S3_1_5_fig 2"/>
          </v:shape>
        </w:pict>
      </w:r>
    </w:p>
    <w:p w14:paraId="1766B2EB" w14:textId="2E018898" w:rsidR="0032274A" w:rsidRPr="00F55405" w:rsidRDefault="0091214D" w:rsidP="003E56BD">
      <w:pPr>
        <w:pStyle w:val="Heading2"/>
        <w:jc w:val="center"/>
        <w:rPr>
          <w:lang w:val="en-GB"/>
        </w:rPr>
      </w:pPr>
      <w:r w:rsidRPr="00AD113F">
        <w:rPr>
          <w:lang w:val="en-GB"/>
        </w:rPr>
        <w:t xml:space="preserve">Figure </w:t>
      </w:r>
      <w:r>
        <w:rPr>
          <w:lang w:val="en-GB"/>
        </w:rPr>
        <w:t>2</w:t>
      </w:r>
    </w:p>
    <w:p w14:paraId="53454500" w14:textId="77777777" w:rsidR="0032274A" w:rsidRPr="006563A3" w:rsidRDefault="0032274A" w:rsidP="006563A3">
      <w:pPr>
        <w:pStyle w:val="ListParagraph"/>
        <w:numPr>
          <w:ilvl w:val="0"/>
          <w:numId w:val="0"/>
        </w:numPr>
        <w:ind w:left="720"/>
        <w:rPr>
          <w:lang w:val="en-GB"/>
        </w:rPr>
      </w:pPr>
    </w:p>
    <w:p w14:paraId="134CDBF9" w14:textId="77777777" w:rsidR="006F1627" w:rsidRPr="006563A3" w:rsidRDefault="006F1627" w:rsidP="006563A3">
      <w:pPr>
        <w:pStyle w:val="ListParagraph"/>
        <w:numPr>
          <w:ilvl w:val="0"/>
          <w:numId w:val="0"/>
        </w:numPr>
        <w:ind w:left="720"/>
        <w:rPr>
          <w:lang w:val="en-GB"/>
        </w:rPr>
      </w:pPr>
    </w:p>
    <w:p w14:paraId="069F8D64" w14:textId="09B85EC3" w:rsidR="006F1627" w:rsidRPr="006563A3" w:rsidRDefault="006F1627" w:rsidP="006563A3">
      <w:pPr>
        <w:pStyle w:val="ListParagraph"/>
        <w:numPr>
          <w:ilvl w:val="0"/>
          <w:numId w:val="35"/>
        </w:numPr>
        <w:rPr>
          <w:lang w:val="en-GB"/>
        </w:rPr>
      </w:pPr>
      <w:r w:rsidRPr="006563A3">
        <w:rPr>
          <w:lang w:val="en-GB"/>
        </w:rPr>
        <w:t xml:space="preserve">Hold the </w:t>
      </w:r>
      <w:r w:rsidR="0060016C" w:rsidRPr="006563A3">
        <w:rPr>
          <w:lang w:val="en-GB"/>
        </w:rPr>
        <w:t>P</w:t>
      </w:r>
      <w:r w:rsidRPr="006563A3">
        <w:rPr>
          <w:lang w:val="en-GB"/>
        </w:rPr>
        <w:t xml:space="preserve">etri dish </w:t>
      </w:r>
      <w:r w:rsidR="003867FE">
        <w:rPr>
          <w:lang w:val="en-GB"/>
        </w:rPr>
        <w:t>lid</w:t>
      </w:r>
      <w:r w:rsidR="003867FE" w:rsidRPr="006563A3">
        <w:rPr>
          <w:lang w:val="en-GB"/>
        </w:rPr>
        <w:t xml:space="preserve"> </w:t>
      </w:r>
      <w:r w:rsidRPr="006563A3">
        <w:rPr>
          <w:lang w:val="en-GB"/>
        </w:rPr>
        <w:t xml:space="preserve">at an angle </w:t>
      </w:r>
      <w:r w:rsidR="0060016C" w:rsidRPr="006563A3">
        <w:rPr>
          <w:lang w:val="en-GB"/>
        </w:rPr>
        <w:t>so that</w:t>
      </w:r>
      <w:r w:rsidRPr="006563A3">
        <w:rPr>
          <w:lang w:val="en-GB"/>
        </w:rPr>
        <w:t xml:space="preserve"> the dish is almost covered, </w:t>
      </w:r>
      <w:r w:rsidR="0060016C" w:rsidRPr="006563A3">
        <w:rPr>
          <w:lang w:val="en-GB"/>
        </w:rPr>
        <w:t xml:space="preserve">then </w:t>
      </w:r>
      <w:r w:rsidRPr="006563A3">
        <w:rPr>
          <w:lang w:val="en-GB"/>
        </w:rPr>
        <w:t xml:space="preserve">add a drop </w:t>
      </w:r>
      <w:r w:rsidR="003E56BD">
        <w:rPr>
          <w:lang w:val="en-GB"/>
        </w:rPr>
        <w:br/>
      </w:r>
      <w:r w:rsidRPr="006563A3">
        <w:rPr>
          <w:lang w:val="en-GB"/>
        </w:rPr>
        <w:t>of H</w:t>
      </w:r>
      <w:r w:rsidRPr="006563A3">
        <w:rPr>
          <w:vertAlign w:val="subscript"/>
          <w:lang w:val="en-GB"/>
        </w:rPr>
        <w:t>2</w:t>
      </w:r>
      <w:r w:rsidRPr="006563A3">
        <w:rPr>
          <w:lang w:val="en-GB"/>
        </w:rPr>
        <w:t>SO</w:t>
      </w:r>
      <w:r w:rsidRPr="006563A3">
        <w:rPr>
          <w:vertAlign w:val="subscript"/>
          <w:lang w:val="en-GB"/>
        </w:rPr>
        <w:t>4</w:t>
      </w:r>
      <w:r w:rsidRPr="006563A3">
        <w:rPr>
          <w:lang w:val="en-GB"/>
        </w:rPr>
        <w:t>(</w:t>
      </w:r>
      <w:proofErr w:type="spellStart"/>
      <w:r w:rsidRPr="006563A3">
        <w:rPr>
          <w:lang w:val="en-GB"/>
        </w:rPr>
        <w:t>a</w:t>
      </w:r>
      <w:r w:rsidR="0091214D" w:rsidRPr="006563A3">
        <w:rPr>
          <w:lang w:val="en-GB"/>
        </w:rPr>
        <w:t>q</w:t>
      </w:r>
      <w:proofErr w:type="spellEnd"/>
      <w:r w:rsidRPr="006563A3">
        <w:rPr>
          <w:lang w:val="en-GB"/>
        </w:rPr>
        <w:t xml:space="preserve">) </w:t>
      </w:r>
      <w:r w:rsidR="0060016C" w:rsidRPr="006563A3">
        <w:rPr>
          <w:lang w:val="en-GB"/>
        </w:rPr>
        <w:t>to</w:t>
      </w:r>
      <w:r w:rsidRPr="006563A3">
        <w:rPr>
          <w:lang w:val="en-GB"/>
        </w:rPr>
        <w:t xml:space="preserve"> the central Na</w:t>
      </w:r>
      <w:r w:rsidRPr="006563A3">
        <w:rPr>
          <w:vertAlign w:val="subscript"/>
          <w:lang w:val="en-GB"/>
        </w:rPr>
        <w:t>2</w:t>
      </w:r>
      <w:r w:rsidRPr="006563A3">
        <w:rPr>
          <w:lang w:val="en-GB"/>
        </w:rPr>
        <w:t>SO</w:t>
      </w:r>
      <w:r w:rsidRPr="006563A3">
        <w:rPr>
          <w:vertAlign w:val="subscript"/>
          <w:lang w:val="en-GB"/>
        </w:rPr>
        <w:t>3</w:t>
      </w:r>
      <w:r w:rsidRPr="006563A3">
        <w:rPr>
          <w:lang w:val="en-GB"/>
        </w:rPr>
        <w:t>(</w:t>
      </w:r>
      <w:proofErr w:type="spellStart"/>
      <w:r w:rsidRPr="006563A3">
        <w:rPr>
          <w:lang w:val="en-GB"/>
        </w:rPr>
        <w:t>aq</w:t>
      </w:r>
      <w:proofErr w:type="spellEnd"/>
      <w:r w:rsidRPr="006563A3">
        <w:rPr>
          <w:lang w:val="en-GB"/>
        </w:rPr>
        <w:t>) drop and quickly close the lid.</w:t>
      </w:r>
    </w:p>
    <w:p w14:paraId="2EFA7395" w14:textId="2435DCF8" w:rsidR="0091214D" w:rsidRDefault="006F1627" w:rsidP="006563A3">
      <w:pPr>
        <w:pStyle w:val="ListParagraph"/>
        <w:numPr>
          <w:ilvl w:val="0"/>
          <w:numId w:val="0"/>
        </w:numPr>
        <w:ind w:left="360"/>
        <w:rPr>
          <w:lang w:val="en-GB"/>
        </w:rPr>
      </w:pPr>
      <w:r w:rsidRPr="006563A3">
        <w:rPr>
          <w:lang w:val="en-GB"/>
        </w:rPr>
        <w:t>A</w:t>
      </w:r>
      <w:r w:rsidR="00B84CEB" w:rsidRPr="006563A3">
        <w:rPr>
          <w:lang w:val="en-GB"/>
        </w:rPr>
        <w:t xml:space="preserve"> colo</w:t>
      </w:r>
      <w:r w:rsidR="0091214D">
        <w:rPr>
          <w:lang w:val="en-GB"/>
        </w:rPr>
        <w:t>u</w:t>
      </w:r>
      <w:r w:rsidR="00B84CEB" w:rsidRPr="006563A3">
        <w:rPr>
          <w:lang w:val="en-GB"/>
        </w:rPr>
        <w:t xml:space="preserve">r change in the indicator bubbles is also an indication of solubility in water. </w:t>
      </w:r>
    </w:p>
    <w:p w14:paraId="19C295DE" w14:textId="3AC9206F" w:rsidR="00715FB4" w:rsidRDefault="003867FE" w:rsidP="006563A3">
      <w:pPr>
        <w:pStyle w:val="ListParagraph"/>
        <w:numPr>
          <w:ilvl w:val="0"/>
          <w:numId w:val="35"/>
        </w:numPr>
        <w:rPr>
          <w:lang w:val="en-GB"/>
        </w:rPr>
      </w:pPr>
      <w:r>
        <w:rPr>
          <w:lang w:val="en-GB"/>
        </w:rPr>
        <w:t>After you have recorded your</w:t>
      </w:r>
      <w:r w:rsidR="00B179EE" w:rsidRPr="00853595">
        <w:rPr>
          <w:lang w:val="en-GB"/>
        </w:rPr>
        <w:t xml:space="preserve"> observations </w:t>
      </w:r>
      <w:r>
        <w:rPr>
          <w:lang w:val="en-GB"/>
        </w:rPr>
        <w:t>in the table</w:t>
      </w:r>
      <w:r w:rsidR="006F1627" w:rsidRPr="006563A3">
        <w:rPr>
          <w:lang w:val="en-GB"/>
        </w:rPr>
        <w:t>, open the lid slightly and add two drops of NH</w:t>
      </w:r>
      <w:r w:rsidR="006F1627" w:rsidRPr="006563A3">
        <w:rPr>
          <w:vertAlign w:val="subscript"/>
          <w:lang w:val="en-GB"/>
        </w:rPr>
        <w:t>3</w:t>
      </w:r>
      <w:r w:rsidR="006F1627" w:rsidRPr="006563A3">
        <w:rPr>
          <w:lang w:val="en-GB"/>
        </w:rPr>
        <w:t>(</w:t>
      </w:r>
      <w:proofErr w:type="spellStart"/>
      <w:r w:rsidR="006F1627" w:rsidRPr="006563A3">
        <w:rPr>
          <w:lang w:val="en-GB"/>
        </w:rPr>
        <w:t>aq</w:t>
      </w:r>
      <w:proofErr w:type="spellEnd"/>
      <w:r w:rsidR="006F1627" w:rsidRPr="006563A3">
        <w:rPr>
          <w:lang w:val="en-GB"/>
        </w:rPr>
        <w:t xml:space="preserve">) to </w:t>
      </w:r>
      <w:r w:rsidR="0060016C" w:rsidRPr="006563A3">
        <w:rPr>
          <w:lang w:val="en-GB"/>
        </w:rPr>
        <w:t>stop</w:t>
      </w:r>
      <w:r w:rsidR="006F1627" w:rsidRPr="006563A3">
        <w:rPr>
          <w:lang w:val="en-GB"/>
        </w:rPr>
        <w:t xml:space="preserve"> the reaction. Close the lid and allow</w:t>
      </w:r>
      <w:r>
        <w:rPr>
          <w:lang w:val="en-GB"/>
        </w:rPr>
        <w:t xml:space="preserve"> the Petri dish</w:t>
      </w:r>
      <w:r w:rsidR="006F1627" w:rsidRPr="006563A3">
        <w:rPr>
          <w:lang w:val="en-GB"/>
        </w:rPr>
        <w:t xml:space="preserve"> to sit for a minute before thoroughly cleaning with water. </w:t>
      </w:r>
    </w:p>
    <w:p w14:paraId="55FE4947" w14:textId="50EE0ED3" w:rsidR="006F1627" w:rsidRPr="006563A3" w:rsidRDefault="006F1627" w:rsidP="006563A3">
      <w:pPr>
        <w:pStyle w:val="ListParagraph"/>
        <w:numPr>
          <w:ilvl w:val="0"/>
          <w:numId w:val="35"/>
        </w:numPr>
        <w:rPr>
          <w:lang w:val="en-GB"/>
        </w:rPr>
      </w:pPr>
      <w:r w:rsidRPr="006563A3">
        <w:rPr>
          <w:lang w:val="en-GB"/>
        </w:rPr>
        <w:t xml:space="preserve">Dry the </w:t>
      </w:r>
      <w:r w:rsidR="003867FE">
        <w:rPr>
          <w:lang w:val="en-GB"/>
        </w:rPr>
        <w:t>P</w:t>
      </w:r>
      <w:r w:rsidRPr="006563A3">
        <w:rPr>
          <w:lang w:val="en-GB"/>
        </w:rPr>
        <w:t>etri dish and reuse if required.</w:t>
      </w:r>
    </w:p>
    <w:p w14:paraId="00C12743" w14:textId="20301E4B" w:rsidR="00A5513F" w:rsidRPr="006563A3" w:rsidRDefault="00961C74" w:rsidP="006563A3">
      <w:pPr>
        <w:pStyle w:val="Heading1"/>
        <w:rPr>
          <w:lang w:val="en-GB"/>
        </w:rPr>
      </w:pPr>
      <w:r w:rsidRPr="006563A3">
        <w:rPr>
          <w:lang w:val="en-GB"/>
        </w:rPr>
        <w:t xml:space="preserve">Analysis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486"/>
        <w:gridCol w:w="1821"/>
        <w:gridCol w:w="1570"/>
        <w:gridCol w:w="1570"/>
        <w:gridCol w:w="1635"/>
        <w:gridCol w:w="1552"/>
      </w:tblGrid>
      <w:tr w:rsidR="0082338D" w:rsidRPr="00F55405" w14:paraId="694AEC0A" w14:textId="05D2BB75" w:rsidTr="006563A3">
        <w:tc>
          <w:tcPr>
            <w:tcW w:w="1486" w:type="dxa"/>
          </w:tcPr>
          <w:p w14:paraId="54999639" w14:textId="1B33666A" w:rsidR="0082338D" w:rsidRPr="006563A3" w:rsidRDefault="0082338D">
            <w:pPr>
              <w:rPr>
                <w:lang w:val="en-GB"/>
              </w:rPr>
            </w:pPr>
            <w:r w:rsidRPr="006563A3">
              <w:rPr>
                <w:lang w:val="en-GB"/>
              </w:rPr>
              <w:t>Oxide</w:t>
            </w:r>
          </w:p>
        </w:tc>
        <w:tc>
          <w:tcPr>
            <w:tcW w:w="1821" w:type="dxa"/>
          </w:tcPr>
          <w:p w14:paraId="2324F5A8" w14:textId="67537D14" w:rsidR="0082338D" w:rsidRPr="006563A3" w:rsidRDefault="0082338D">
            <w:pPr>
              <w:rPr>
                <w:lang w:val="en-GB"/>
              </w:rPr>
            </w:pPr>
            <w:r w:rsidRPr="006563A3">
              <w:rPr>
                <w:lang w:val="en-GB"/>
              </w:rPr>
              <w:t>Qualitative observations</w:t>
            </w:r>
          </w:p>
        </w:tc>
        <w:tc>
          <w:tcPr>
            <w:tcW w:w="1570" w:type="dxa"/>
          </w:tcPr>
          <w:p w14:paraId="5BF0E58D" w14:textId="4DB1F67D" w:rsidR="0082338D" w:rsidRPr="006563A3" w:rsidRDefault="0082338D">
            <w:pPr>
              <w:rPr>
                <w:lang w:val="en-GB"/>
              </w:rPr>
            </w:pPr>
            <w:r w:rsidRPr="006563A3">
              <w:rPr>
                <w:lang w:val="en-GB"/>
              </w:rPr>
              <w:t>Soluble in cold water? (Y/N)</w:t>
            </w:r>
          </w:p>
        </w:tc>
        <w:tc>
          <w:tcPr>
            <w:tcW w:w="1570" w:type="dxa"/>
          </w:tcPr>
          <w:p w14:paraId="43A342EA" w14:textId="520917D7" w:rsidR="0082338D" w:rsidRPr="006563A3" w:rsidRDefault="0082338D">
            <w:pPr>
              <w:rPr>
                <w:lang w:val="en-GB"/>
              </w:rPr>
            </w:pPr>
            <w:r w:rsidRPr="006563A3">
              <w:rPr>
                <w:lang w:val="en-GB"/>
              </w:rPr>
              <w:t>Soluble in warm water? (Y/N)</w:t>
            </w:r>
          </w:p>
        </w:tc>
        <w:tc>
          <w:tcPr>
            <w:tcW w:w="1635" w:type="dxa"/>
          </w:tcPr>
          <w:p w14:paraId="7A455D4D" w14:textId="53F40B50" w:rsidR="0082338D" w:rsidRPr="006563A3" w:rsidRDefault="0082338D">
            <w:pPr>
              <w:rPr>
                <w:lang w:val="en-GB"/>
              </w:rPr>
            </w:pPr>
            <w:r w:rsidRPr="006563A3">
              <w:rPr>
                <w:lang w:val="en-GB"/>
              </w:rPr>
              <w:t>Colo</w:t>
            </w:r>
            <w:r w:rsidR="00715FB4">
              <w:rPr>
                <w:lang w:val="en-GB"/>
              </w:rPr>
              <w:t>u</w:t>
            </w:r>
            <w:r w:rsidRPr="006563A3">
              <w:rPr>
                <w:lang w:val="en-GB"/>
              </w:rPr>
              <w:t xml:space="preserve">r of </w:t>
            </w:r>
            <w:r w:rsidR="00715FB4">
              <w:rPr>
                <w:lang w:val="en-GB"/>
              </w:rPr>
              <w:t>b</w:t>
            </w:r>
            <w:r w:rsidRPr="006563A3">
              <w:rPr>
                <w:lang w:val="en-GB"/>
              </w:rPr>
              <w:t xml:space="preserve">romothymol </w:t>
            </w:r>
            <w:r w:rsidR="00715FB4">
              <w:rPr>
                <w:lang w:val="en-GB"/>
              </w:rPr>
              <w:t>b</w:t>
            </w:r>
            <w:r w:rsidRPr="006563A3">
              <w:rPr>
                <w:lang w:val="en-GB"/>
              </w:rPr>
              <w:t>lue (Y</w:t>
            </w:r>
            <w:r w:rsidR="000C6DB8">
              <w:rPr>
                <w:lang w:val="en-GB"/>
              </w:rPr>
              <w:t xml:space="preserve">ellow </w:t>
            </w:r>
            <w:r w:rsidRPr="006563A3">
              <w:rPr>
                <w:lang w:val="en-GB"/>
              </w:rPr>
              <w:t>/</w:t>
            </w:r>
            <w:r w:rsidR="000C6DB8">
              <w:rPr>
                <w:lang w:val="en-GB"/>
              </w:rPr>
              <w:t xml:space="preserve"> </w:t>
            </w:r>
            <w:r w:rsidRPr="006563A3">
              <w:rPr>
                <w:lang w:val="en-GB"/>
              </w:rPr>
              <w:t>G</w:t>
            </w:r>
            <w:r w:rsidR="000C6DB8">
              <w:rPr>
                <w:lang w:val="en-GB"/>
              </w:rPr>
              <w:t xml:space="preserve">reen </w:t>
            </w:r>
            <w:r w:rsidRPr="006563A3">
              <w:rPr>
                <w:lang w:val="en-GB"/>
              </w:rPr>
              <w:t>/</w:t>
            </w:r>
            <w:r w:rsidR="000C6DB8">
              <w:rPr>
                <w:lang w:val="en-GB"/>
              </w:rPr>
              <w:t xml:space="preserve"> </w:t>
            </w:r>
            <w:r w:rsidRPr="006563A3">
              <w:rPr>
                <w:lang w:val="en-GB"/>
              </w:rPr>
              <w:t>B</w:t>
            </w:r>
            <w:r w:rsidR="000C6DB8">
              <w:rPr>
                <w:lang w:val="en-GB"/>
              </w:rPr>
              <w:t>lue</w:t>
            </w:r>
            <w:r w:rsidRPr="006563A3">
              <w:rPr>
                <w:lang w:val="en-GB"/>
              </w:rPr>
              <w:t>)</w:t>
            </w:r>
          </w:p>
        </w:tc>
        <w:tc>
          <w:tcPr>
            <w:tcW w:w="1552" w:type="dxa"/>
          </w:tcPr>
          <w:p w14:paraId="57D90BCD" w14:textId="77777777" w:rsidR="0082338D" w:rsidRPr="006563A3" w:rsidRDefault="0082338D">
            <w:pPr>
              <w:rPr>
                <w:lang w:val="en-GB"/>
              </w:rPr>
            </w:pPr>
            <w:r w:rsidRPr="006563A3">
              <w:rPr>
                <w:lang w:val="en-GB"/>
              </w:rPr>
              <w:t>Solution is:</w:t>
            </w:r>
          </w:p>
          <w:p w14:paraId="006E33C0" w14:textId="0F5A4CDB" w:rsidR="0082338D" w:rsidRPr="006563A3" w:rsidRDefault="000C6DB8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="004725DB">
              <w:rPr>
                <w:lang w:val="en-GB"/>
              </w:rPr>
              <w:t xml:space="preserve">cidic </w:t>
            </w:r>
            <w:r w:rsidR="0082338D" w:rsidRPr="006563A3">
              <w:rPr>
                <w:lang w:val="en-GB"/>
              </w:rPr>
              <w:t>/</w:t>
            </w:r>
            <w:r>
              <w:rPr>
                <w:lang w:val="en-GB"/>
              </w:rPr>
              <w:t xml:space="preserve"> N</w:t>
            </w:r>
            <w:r w:rsidR="004725DB">
              <w:rPr>
                <w:lang w:val="en-GB"/>
              </w:rPr>
              <w:t xml:space="preserve">eutral </w:t>
            </w:r>
            <w:r w:rsidR="0082338D" w:rsidRPr="006563A3">
              <w:rPr>
                <w:lang w:val="en-GB"/>
              </w:rPr>
              <w:t>/</w:t>
            </w:r>
            <w:r>
              <w:rPr>
                <w:lang w:val="en-GB"/>
              </w:rPr>
              <w:t xml:space="preserve"> B</w:t>
            </w:r>
            <w:r w:rsidR="004725DB">
              <w:rPr>
                <w:lang w:val="en-GB"/>
              </w:rPr>
              <w:t>asic</w:t>
            </w:r>
          </w:p>
        </w:tc>
      </w:tr>
      <w:tr w:rsidR="0082338D" w:rsidRPr="00F55405" w14:paraId="10DEAED0" w14:textId="1EC401BA" w:rsidTr="006563A3">
        <w:tc>
          <w:tcPr>
            <w:tcW w:w="1486" w:type="dxa"/>
          </w:tcPr>
          <w:p w14:paraId="7A4E1E16" w14:textId="546145E9" w:rsidR="0082338D" w:rsidRPr="006563A3" w:rsidRDefault="0082338D">
            <w:pPr>
              <w:rPr>
                <w:lang w:val="en-GB"/>
              </w:rPr>
            </w:pPr>
            <w:r w:rsidRPr="006563A3">
              <w:rPr>
                <w:lang w:val="en-GB"/>
              </w:rPr>
              <w:t>MgO</w:t>
            </w:r>
          </w:p>
        </w:tc>
        <w:tc>
          <w:tcPr>
            <w:tcW w:w="1821" w:type="dxa"/>
          </w:tcPr>
          <w:p w14:paraId="0D4B9036" w14:textId="77777777" w:rsidR="0082338D" w:rsidRPr="006563A3" w:rsidRDefault="0082338D">
            <w:pPr>
              <w:rPr>
                <w:lang w:val="en-GB"/>
              </w:rPr>
            </w:pPr>
          </w:p>
          <w:p w14:paraId="21E525C2" w14:textId="60B76696" w:rsidR="0082338D" w:rsidRPr="006563A3" w:rsidRDefault="0082338D">
            <w:pPr>
              <w:rPr>
                <w:lang w:val="en-GB"/>
              </w:rPr>
            </w:pPr>
          </w:p>
        </w:tc>
        <w:tc>
          <w:tcPr>
            <w:tcW w:w="1570" w:type="dxa"/>
          </w:tcPr>
          <w:p w14:paraId="6EE64F60" w14:textId="77777777" w:rsidR="0082338D" w:rsidRPr="006563A3" w:rsidRDefault="0082338D">
            <w:pPr>
              <w:rPr>
                <w:lang w:val="en-GB"/>
              </w:rPr>
            </w:pPr>
          </w:p>
        </w:tc>
        <w:tc>
          <w:tcPr>
            <w:tcW w:w="1570" w:type="dxa"/>
          </w:tcPr>
          <w:p w14:paraId="14801628" w14:textId="77777777" w:rsidR="0082338D" w:rsidRPr="006563A3" w:rsidRDefault="0082338D">
            <w:pPr>
              <w:rPr>
                <w:lang w:val="en-GB"/>
              </w:rPr>
            </w:pPr>
          </w:p>
        </w:tc>
        <w:tc>
          <w:tcPr>
            <w:tcW w:w="1635" w:type="dxa"/>
          </w:tcPr>
          <w:p w14:paraId="31A9CAE2" w14:textId="77777777" w:rsidR="0082338D" w:rsidRPr="006563A3" w:rsidRDefault="0082338D">
            <w:pPr>
              <w:rPr>
                <w:lang w:val="en-GB"/>
              </w:rPr>
            </w:pPr>
          </w:p>
        </w:tc>
        <w:tc>
          <w:tcPr>
            <w:tcW w:w="1552" w:type="dxa"/>
          </w:tcPr>
          <w:p w14:paraId="60830028" w14:textId="77777777" w:rsidR="0082338D" w:rsidRPr="006563A3" w:rsidRDefault="0082338D">
            <w:pPr>
              <w:rPr>
                <w:lang w:val="en-GB"/>
              </w:rPr>
            </w:pPr>
          </w:p>
        </w:tc>
      </w:tr>
      <w:tr w:rsidR="0082338D" w:rsidRPr="00F55405" w14:paraId="21BE305B" w14:textId="1CA9DDBB" w:rsidTr="006563A3">
        <w:tc>
          <w:tcPr>
            <w:tcW w:w="1486" w:type="dxa"/>
          </w:tcPr>
          <w:p w14:paraId="49E51078" w14:textId="71617855" w:rsidR="0082338D" w:rsidRPr="006563A3" w:rsidRDefault="0082338D">
            <w:pPr>
              <w:rPr>
                <w:lang w:val="en-GB"/>
              </w:rPr>
            </w:pPr>
            <w:r w:rsidRPr="006563A3">
              <w:rPr>
                <w:lang w:val="en-GB"/>
              </w:rPr>
              <w:t>Al</w:t>
            </w:r>
            <w:r w:rsidRPr="006563A3">
              <w:rPr>
                <w:vertAlign w:val="subscript"/>
                <w:lang w:val="en-GB"/>
              </w:rPr>
              <w:t>2</w:t>
            </w:r>
            <w:r w:rsidRPr="006563A3">
              <w:rPr>
                <w:lang w:val="en-GB"/>
              </w:rPr>
              <w:t>O</w:t>
            </w:r>
            <w:r w:rsidRPr="006563A3">
              <w:rPr>
                <w:vertAlign w:val="subscript"/>
                <w:lang w:val="en-GB"/>
              </w:rPr>
              <w:t>3</w:t>
            </w:r>
          </w:p>
        </w:tc>
        <w:tc>
          <w:tcPr>
            <w:tcW w:w="1821" w:type="dxa"/>
          </w:tcPr>
          <w:p w14:paraId="7F8612ED" w14:textId="77777777" w:rsidR="0082338D" w:rsidRPr="006563A3" w:rsidRDefault="0082338D">
            <w:pPr>
              <w:rPr>
                <w:lang w:val="en-GB"/>
              </w:rPr>
            </w:pPr>
          </w:p>
          <w:p w14:paraId="73B59A31" w14:textId="2A5E523F" w:rsidR="0082338D" w:rsidRPr="006563A3" w:rsidRDefault="0082338D">
            <w:pPr>
              <w:rPr>
                <w:lang w:val="en-GB"/>
              </w:rPr>
            </w:pPr>
          </w:p>
        </w:tc>
        <w:tc>
          <w:tcPr>
            <w:tcW w:w="1570" w:type="dxa"/>
          </w:tcPr>
          <w:p w14:paraId="18E93866" w14:textId="77777777" w:rsidR="0082338D" w:rsidRPr="006563A3" w:rsidRDefault="0082338D">
            <w:pPr>
              <w:rPr>
                <w:lang w:val="en-GB"/>
              </w:rPr>
            </w:pPr>
          </w:p>
        </w:tc>
        <w:tc>
          <w:tcPr>
            <w:tcW w:w="1570" w:type="dxa"/>
          </w:tcPr>
          <w:p w14:paraId="4625586D" w14:textId="77777777" w:rsidR="0082338D" w:rsidRPr="006563A3" w:rsidRDefault="0082338D">
            <w:pPr>
              <w:rPr>
                <w:lang w:val="en-GB"/>
              </w:rPr>
            </w:pPr>
          </w:p>
        </w:tc>
        <w:tc>
          <w:tcPr>
            <w:tcW w:w="1635" w:type="dxa"/>
          </w:tcPr>
          <w:p w14:paraId="799C9A85" w14:textId="77777777" w:rsidR="0082338D" w:rsidRPr="006563A3" w:rsidRDefault="0082338D">
            <w:pPr>
              <w:rPr>
                <w:lang w:val="en-GB"/>
              </w:rPr>
            </w:pPr>
          </w:p>
        </w:tc>
        <w:tc>
          <w:tcPr>
            <w:tcW w:w="1552" w:type="dxa"/>
          </w:tcPr>
          <w:p w14:paraId="3BAC0CFA" w14:textId="77777777" w:rsidR="0082338D" w:rsidRPr="006563A3" w:rsidRDefault="0082338D">
            <w:pPr>
              <w:rPr>
                <w:lang w:val="en-GB"/>
              </w:rPr>
            </w:pPr>
          </w:p>
        </w:tc>
      </w:tr>
      <w:tr w:rsidR="0082338D" w:rsidRPr="00F55405" w14:paraId="2505D190" w14:textId="527A9595" w:rsidTr="006563A3">
        <w:tc>
          <w:tcPr>
            <w:tcW w:w="1486" w:type="dxa"/>
          </w:tcPr>
          <w:p w14:paraId="1851D5F9" w14:textId="5601B387" w:rsidR="0082338D" w:rsidRPr="006563A3" w:rsidRDefault="0082338D">
            <w:pPr>
              <w:rPr>
                <w:lang w:val="en-GB"/>
              </w:rPr>
            </w:pPr>
            <w:r w:rsidRPr="006563A3">
              <w:rPr>
                <w:lang w:val="en-GB"/>
              </w:rPr>
              <w:t>SiO</w:t>
            </w:r>
            <w:r w:rsidRPr="006563A3">
              <w:rPr>
                <w:vertAlign w:val="subscript"/>
                <w:lang w:val="en-GB"/>
              </w:rPr>
              <w:t>2</w:t>
            </w:r>
          </w:p>
        </w:tc>
        <w:tc>
          <w:tcPr>
            <w:tcW w:w="1821" w:type="dxa"/>
          </w:tcPr>
          <w:p w14:paraId="50DAB379" w14:textId="77777777" w:rsidR="0082338D" w:rsidRPr="006563A3" w:rsidRDefault="0082338D">
            <w:pPr>
              <w:rPr>
                <w:lang w:val="en-GB"/>
              </w:rPr>
            </w:pPr>
          </w:p>
          <w:p w14:paraId="168A6CCE" w14:textId="12292E1C" w:rsidR="0082338D" w:rsidRPr="006563A3" w:rsidRDefault="0082338D">
            <w:pPr>
              <w:rPr>
                <w:lang w:val="en-GB"/>
              </w:rPr>
            </w:pPr>
          </w:p>
        </w:tc>
        <w:tc>
          <w:tcPr>
            <w:tcW w:w="1570" w:type="dxa"/>
          </w:tcPr>
          <w:p w14:paraId="577CC8EA" w14:textId="77777777" w:rsidR="0082338D" w:rsidRPr="006563A3" w:rsidRDefault="0082338D">
            <w:pPr>
              <w:rPr>
                <w:lang w:val="en-GB"/>
              </w:rPr>
            </w:pPr>
          </w:p>
        </w:tc>
        <w:tc>
          <w:tcPr>
            <w:tcW w:w="1570" w:type="dxa"/>
          </w:tcPr>
          <w:p w14:paraId="6934AE0B" w14:textId="77777777" w:rsidR="0082338D" w:rsidRPr="006563A3" w:rsidRDefault="0082338D">
            <w:pPr>
              <w:rPr>
                <w:lang w:val="en-GB"/>
              </w:rPr>
            </w:pPr>
          </w:p>
        </w:tc>
        <w:tc>
          <w:tcPr>
            <w:tcW w:w="1635" w:type="dxa"/>
          </w:tcPr>
          <w:p w14:paraId="58AD8483" w14:textId="77777777" w:rsidR="0082338D" w:rsidRPr="006563A3" w:rsidRDefault="0082338D">
            <w:pPr>
              <w:rPr>
                <w:lang w:val="en-GB"/>
              </w:rPr>
            </w:pPr>
          </w:p>
        </w:tc>
        <w:tc>
          <w:tcPr>
            <w:tcW w:w="1552" w:type="dxa"/>
          </w:tcPr>
          <w:p w14:paraId="43C948E6" w14:textId="77777777" w:rsidR="0082338D" w:rsidRPr="006563A3" w:rsidRDefault="0082338D">
            <w:pPr>
              <w:rPr>
                <w:lang w:val="en-GB"/>
              </w:rPr>
            </w:pPr>
          </w:p>
        </w:tc>
      </w:tr>
      <w:tr w:rsidR="0082338D" w:rsidRPr="00F55405" w14:paraId="54B59165" w14:textId="1BFE7C3E" w:rsidTr="006563A3">
        <w:tc>
          <w:tcPr>
            <w:tcW w:w="1486" w:type="dxa"/>
          </w:tcPr>
          <w:p w14:paraId="6B453490" w14:textId="29D634FD" w:rsidR="0082338D" w:rsidRPr="006563A3" w:rsidRDefault="0082338D">
            <w:pPr>
              <w:rPr>
                <w:vertAlign w:val="subscript"/>
                <w:lang w:val="en-GB"/>
              </w:rPr>
            </w:pPr>
            <w:r w:rsidRPr="006563A3">
              <w:rPr>
                <w:lang w:val="en-GB"/>
              </w:rPr>
              <w:t>P</w:t>
            </w:r>
            <w:r w:rsidRPr="006563A3">
              <w:rPr>
                <w:vertAlign w:val="subscript"/>
                <w:lang w:val="en-GB"/>
              </w:rPr>
              <w:t>4</w:t>
            </w:r>
            <w:r w:rsidRPr="006563A3">
              <w:rPr>
                <w:lang w:val="en-GB"/>
              </w:rPr>
              <w:t>O</w:t>
            </w:r>
            <w:r w:rsidRPr="006563A3">
              <w:rPr>
                <w:vertAlign w:val="subscript"/>
                <w:lang w:val="en-GB"/>
              </w:rPr>
              <w:t>10</w:t>
            </w:r>
          </w:p>
        </w:tc>
        <w:tc>
          <w:tcPr>
            <w:tcW w:w="1821" w:type="dxa"/>
          </w:tcPr>
          <w:p w14:paraId="2AFB926F" w14:textId="77777777" w:rsidR="0082338D" w:rsidRPr="006563A3" w:rsidRDefault="0082338D">
            <w:pPr>
              <w:rPr>
                <w:lang w:val="en-GB"/>
              </w:rPr>
            </w:pPr>
          </w:p>
          <w:p w14:paraId="58FE5B71" w14:textId="5EA99665" w:rsidR="0082338D" w:rsidRPr="006563A3" w:rsidRDefault="0082338D">
            <w:pPr>
              <w:rPr>
                <w:lang w:val="en-GB"/>
              </w:rPr>
            </w:pPr>
          </w:p>
        </w:tc>
        <w:tc>
          <w:tcPr>
            <w:tcW w:w="1570" w:type="dxa"/>
          </w:tcPr>
          <w:p w14:paraId="3106E3E1" w14:textId="77777777" w:rsidR="0082338D" w:rsidRPr="006563A3" w:rsidRDefault="0082338D">
            <w:pPr>
              <w:rPr>
                <w:lang w:val="en-GB"/>
              </w:rPr>
            </w:pPr>
          </w:p>
        </w:tc>
        <w:tc>
          <w:tcPr>
            <w:tcW w:w="1570" w:type="dxa"/>
          </w:tcPr>
          <w:p w14:paraId="706102CE" w14:textId="77777777" w:rsidR="0082338D" w:rsidRPr="006563A3" w:rsidRDefault="0082338D">
            <w:pPr>
              <w:rPr>
                <w:lang w:val="en-GB"/>
              </w:rPr>
            </w:pPr>
          </w:p>
        </w:tc>
        <w:tc>
          <w:tcPr>
            <w:tcW w:w="1635" w:type="dxa"/>
          </w:tcPr>
          <w:p w14:paraId="03298F1B" w14:textId="77777777" w:rsidR="0082338D" w:rsidRPr="006563A3" w:rsidRDefault="0082338D">
            <w:pPr>
              <w:rPr>
                <w:lang w:val="en-GB"/>
              </w:rPr>
            </w:pPr>
          </w:p>
        </w:tc>
        <w:tc>
          <w:tcPr>
            <w:tcW w:w="1552" w:type="dxa"/>
          </w:tcPr>
          <w:p w14:paraId="0CF12474" w14:textId="77777777" w:rsidR="0082338D" w:rsidRPr="006563A3" w:rsidRDefault="0082338D">
            <w:pPr>
              <w:rPr>
                <w:lang w:val="en-GB"/>
              </w:rPr>
            </w:pPr>
          </w:p>
        </w:tc>
      </w:tr>
      <w:tr w:rsidR="0082338D" w:rsidRPr="00F55405" w14:paraId="628C2A2C" w14:textId="1A102606" w:rsidTr="006563A3">
        <w:tc>
          <w:tcPr>
            <w:tcW w:w="1486" w:type="dxa"/>
          </w:tcPr>
          <w:p w14:paraId="5497B392" w14:textId="2135C6B0" w:rsidR="0082338D" w:rsidRPr="006563A3" w:rsidRDefault="0082338D">
            <w:pPr>
              <w:rPr>
                <w:lang w:val="en-GB"/>
              </w:rPr>
            </w:pPr>
            <w:r w:rsidRPr="006563A3">
              <w:rPr>
                <w:lang w:val="en-GB"/>
              </w:rPr>
              <w:t>SO</w:t>
            </w:r>
            <w:r w:rsidRPr="006563A3">
              <w:rPr>
                <w:vertAlign w:val="subscript"/>
                <w:lang w:val="en-GB"/>
              </w:rPr>
              <w:t>2</w:t>
            </w:r>
          </w:p>
        </w:tc>
        <w:tc>
          <w:tcPr>
            <w:tcW w:w="1821" w:type="dxa"/>
          </w:tcPr>
          <w:p w14:paraId="000E09D7" w14:textId="4C8EE729" w:rsidR="0082338D" w:rsidRPr="006563A3" w:rsidRDefault="0082338D">
            <w:pPr>
              <w:rPr>
                <w:lang w:val="en-GB"/>
              </w:rPr>
            </w:pPr>
            <w:r w:rsidRPr="006563A3">
              <w:rPr>
                <w:lang w:val="en-GB"/>
              </w:rPr>
              <w:t>Gas, colo</w:t>
            </w:r>
            <w:r w:rsidR="00715FB4">
              <w:rPr>
                <w:lang w:val="en-GB"/>
              </w:rPr>
              <w:t>u</w:t>
            </w:r>
            <w:r w:rsidRPr="006563A3">
              <w:rPr>
                <w:lang w:val="en-GB"/>
              </w:rPr>
              <w:t>rless</w:t>
            </w:r>
          </w:p>
          <w:p w14:paraId="5AD0C6BF" w14:textId="5E034D59" w:rsidR="0082338D" w:rsidRPr="006563A3" w:rsidRDefault="0082338D">
            <w:pPr>
              <w:rPr>
                <w:lang w:val="en-GB"/>
              </w:rPr>
            </w:pPr>
          </w:p>
        </w:tc>
        <w:tc>
          <w:tcPr>
            <w:tcW w:w="1570" w:type="dxa"/>
          </w:tcPr>
          <w:p w14:paraId="16657E02" w14:textId="77777777" w:rsidR="0082338D" w:rsidRPr="006563A3" w:rsidRDefault="0082338D">
            <w:pPr>
              <w:rPr>
                <w:lang w:val="en-GB"/>
              </w:rPr>
            </w:pPr>
          </w:p>
        </w:tc>
        <w:tc>
          <w:tcPr>
            <w:tcW w:w="1570" w:type="dxa"/>
          </w:tcPr>
          <w:p w14:paraId="4E9FC66D" w14:textId="77777777" w:rsidR="0082338D" w:rsidRPr="006563A3" w:rsidRDefault="0082338D">
            <w:pPr>
              <w:rPr>
                <w:lang w:val="en-GB"/>
              </w:rPr>
            </w:pPr>
          </w:p>
        </w:tc>
        <w:tc>
          <w:tcPr>
            <w:tcW w:w="1635" w:type="dxa"/>
          </w:tcPr>
          <w:p w14:paraId="46D85669" w14:textId="77777777" w:rsidR="0082338D" w:rsidRPr="006563A3" w:rsidRDefault="0082338D">
            <w:pPr>
              <w:rPr>
                <w:lang w:val="en-GB"/>
              </w:rPr>
            </w:pPr>
          </w:p>
        </w:tc>
        <w:tc>
          <w:tcPr>
            <w:tcW w:w="1552" w:type="dxa"/>
          </w:tcPr>
          <w:p w14:paraId="788F6A46" w14:textId="77777777" w:rsidR="0082338D" w:rsidRPr="006563A3" w:rsidRDefault="0082338D">
            <w:pPr>
              <w:rPr>
                <w:lang w:val="en-GB"/>
              </w:rPr>
            </w:pPr>
          </w:p>
        </w:tc>
      </w:tr>
    </w:tbl>
    <w:p w14:paraId="6FC308E7" w14:textId="77777777" w:rsidR="0082338D" w:rsidRPr="006563A3" w:rsidRDefault="0082338D" w:rsidP="0082338D">
      <w:pPr>
        <w:rPr>
          <w:lang w:val="en-GB"/>
        </w:rPr>
      </w:pPr>
    </w:p>
    <w:p w14:paraId="46F3E030" w14:textId="1643368B" w:rsidR="00961C74" w:rsidRPr="006563A3" w:rsidRDefault="00961C74" w:rsidP="006563A3">
      <w:pPr>
        <w:pStyle w:val="Heading1"/>
        <w:rPr>
          <w:lang w:val="en-GB"/>
        </w:rPr>
      </w:pPr>
      <w:r w:rsidRPr="006563A3">
        <w:rPr>
          <w:lang w:val="en-GB"/>
        </w:rPr>
        <w:lastRenderedPageBreak/>
        <w:t>Post–lab report</w:t>
      </w:r>
      <w:r w:rsidR="00715FB4">
        <w:rPr>
          <w:lang w:val="en-GB"/>
        </w:rPr>
        <w:t xml:space="preserve"> </w:t>
      </w:r>
    </w:p>
    <w:p w14:paraId="14EC7266" w14:textId="77777777" w:rsidR="00961C74" w:rsidRPr="006563A3" w:rsidRDefault="00961C74" w:rsidP="00961C74">
      <w:pPr>
        <w:rPr>
          <w:lang w:val="en-GB"/>
        </w:rPr>
      </w:pPr>
      <w:r w:rsidRPr="006563A3">
        <w:rPr>
          <w:lang w:val="en-GB"/>
        </w:rPr>
        <w:t>Write a report where you:</w:t>
      </w:r>
    </w:p>
    <w:p w14:paraId="4DED682E" w14:textId="254B728F" w:rsidR="00961C74" w:rsidRPr="006563A3" w:rsidRDefault="0060016C" w:rsidP="00AE45F6">
      <w:pPr>
        <w:ind w:left="765" w:hanging="360"/>
        <w:rPr>
          <w:lang w:val="en-GB"/>
        </w:rPr>
      </w:pPr>
      <w:r w:rsidRPr="006563A3">
        <w:rPr>
          <w:rFonts w:ascii="Symbol" w:eastAsiaTheme="minorEastAsia" w:hAnsi="Symbol"/>
          <w:lang w:val="en-GB" w:eastAsia="zh-CN"/>
        </w:rPr>
        <w:t></w:t>
      </w:r>
      <w:r w:rsidRPr="006563A3">
        <w:rPr>
          <w:rFonts w:ascii="Symbol" w:eastAsiaTheme="minorEastAsia" w:hAnsi="Symbol"/>
          <w:lang w:val="en-GB" w:eastAsia="zh-CN"/>
        </w:rPr>
        <w:tab/>
      </w:r>
      <w:r w:rsidR="00961C74" w:rsidRPr="006563A3">
        <w:rPr>
          <w:lang w:val="en-GB"/>
        </w:rPr>
        <w:t xml:space="preserve">Summarize the important theoretical concepts described in this lab. </w:t>
      </w:r>
    </w:p>
    <w:p w14:paraId="27C27E3C" w14:textId="5157E86F" w:rsidR="00961C74" w:rsidRPr="006563A3" w:rsidRDefault="0060016C" w:rsidP="00AE45F6">
      <w:pPr>
        <w:ind w:left="765" w:hanging="360"/>
        <w:rPr>
          <w:lang w:val="en-GB"/>
        </w:rPr>
      </w:pPr>
      <w:r w:rsidRPr="006563A3">
        <w:rPr>
          <w:rFonts w:ascii="Symbol" w:eastAsiaTheme="minorEastAsia" w:hAnsi="Symbol"/>
          <w:lang w:val="en-GB" w:eastAsia="zh-CN"/>
        </w:rPr>
        <w:t></w:t>
      </w:r>
      <w:r w:rsidRPr="006563A3">
        <w:rPr>
          <w:rFonts w:ascii="Symbol" w:eastAsiaTheme="minorEastAsia" w:hAnsi="Symbol"/>
          <w:lang w:val="en-GB" w:eastAsia="zh-CN"/>
        </w:rPr>
        <w:tab/>
      </w:r>
      <w:r w:rsidR="00961C74" w:rsidRPr="006563A3">
        <w:rPr>
          <w:lang w:val="en-GB"/>
        </w:rPr>
        <w:t>Summarize the experimental procedures.</w:t>
      </w:r>
    </w:p>
    <w:p w14:paraId="6B718F3F" w14:textId="1C99AF11" w:rsidR="00961C74" w:rsidRPr="006563A3" w:rsidRDefault="0060016C" w:rsidP="00AE45F6">
      <w:pPr>
        <w:ind w:left="765" w:hanging="360"/>
        <w:rPr>
          <w:lang w:val="en-GB"/>
        </w:rPr>
      </w:pPr>
      <w:r w:rsidRPr="006563A3">
        <w:rPr>
          <w:rFonts w:ascii="Symbol" w:eastAsiaTheme="minorEastAsia" w:hAnsi="Symbol"/>
          <w:lang w:val="en-GB" w:eastAsia="zh-CN"/>
        </w:rPr>
        <w:t></w:t>
      </w:r>
      <w:r w:rsidRPr="006563A3">
        <w:rPr>
          <w:rFonts w:ascii="Symbol" w:eastAsiaTheme="minorEastAsia" w:hAnsi="Symbol"/>
          <w:lang w:val="en-GB" w:eastAsia="zh-CN"/>
        </w:rPr>
        <w:tab/>
      </w:r>
      <w:r w:rsidR="00961C74" w:rsidRPr="006563A3">
        <w:rPr>
          <w:lang w:val="en-GB"/>
        </w:rPr>
        <w:t>Highlight any important health and safety matters.</w:t>
      </w:r>
    </w:p>
    <w:p w14:paraId="70EA3DEF" w14:textId="510EC597" w:rsidR="004F2EEB" w:rsidRPr="006563A3" w:rsidRDefault="0060016C" w:rsidP="00AE45F6">
      <w:pPr>
        <w:ind w:left="765" w:hanging="360"/>
        <w:rPr>
          <w:lang w:val="en-GB"/>
        </w:rPr>
      </w:pPr>
      <w:r w:rsidRPr="006563A3">
        <w:rPr>
          <w:rFonts w:ascii="Symbol" w:eastAsiaTheme="minorEastAsia" w:hAnsi="Symbol"/>
          <w:lang w:val="en-GB" w:eastAsia="zh-CN"/>
        </w:rPr>
        <w:t></w:t>
      </w:r>
      <w:r w:rsidRPr="006563A3">
        <w:rPr>
          <w:rFonts w:ascii="Symbol" w:eastAsiaTheme="minorEastAsia" w:hAnsi="Symbol"/>
          <w:lang w:val="en-GB" w:eastAsia="zh-CN"/>
        </w:rPr>
        <w:tab/>
      </w:r>
      <w:r w:rsidR="004F2EEB" w:rsidRPr="006563A3">
        <w:rPr>
          <w:lang w:val="en-GB"/>
        </w:rPr>
        <w:t>Present your findings</w:t>
      </w:r>
      <w:r w:rsidR="00B84CEB" w:rsidRPr="006563A3">
        <w:rPr>
          <w:lang w:val="en-GB"/>
        </w:rPr>
        <w:t>. Based on your findings</w:t>
      </w:r>
      <w:r w:rsidR="00110D55">
        <w:rPr>
          <w:lang w:val="en-GB"/>
        </w:rPr>
        <w:t>,</w:t>
      </w:r>
      <w:r w:rsidR="00B84CEB" w:rsidRPr="006563A3">
        <w:rPr>
          <w:lang w:val="en-GB"/>
        </w:rPr>
        <w:t xml:space="preserve"> make a prediction </w:t>
      </w:r>
      <w:r w:rsidRPr="006563A3">
        <w:rPr>
          <w:lang w:val="en-GB"/>
        </w:rPr>
        <w:t>for</w:t>
      </w:r>
      <w:r w:rsidR="00B84CEB" w:rsidRPr="006563A3">
        <w:rPr>
          <w:lang w:val="en-GB"/>
        </w:rPr>
        <w:t xml:space="preserve"> the behavio</w:t>
      </w:r>
      <w:r w:rsidR="00110D55">
        <w:rPr>
          <w:lang w:val="en-GB"/>
        </w:rPr>
        <w:t>u</w:t>
      </w:r>
      <w:r w:rsidR="00B84CEB" w:rsidRPr="006563A3">
        <w:rPr>
          <w:lang w:val="en-GB"/>
        </w:rPr>
        <w:t xml:space="preserve">r </w:t>
      </w:r>
      <w:r w:rsidRPr="006563A3">
        <w:rPr>
          <w:lang w:val="en-GB"/>
        </w:rPr>
        <w:t>of</w:t>
      </w:r>
      <w:r w:rsidR="00B84CEB" w:rsidRPr="006563A3">
        <w:rPr>
          <w:lang w:val="en-GB"/>
        </w:rPr>
        <w:t xml:space="preserve"> the oxides of sodium and chlorine. State</w:t>
      </w:r>
      <w:r w:rsidR="004F2EEB" w:rsidRPr="006563A3">
        <w:rPr>
          <w:lang w:val="en-GB"/>
        </w:rPr>
        <w:t xml:space="preserve"> </w:t>
      </w:r>
      <w:r w:rsidR="00B84CEB" w:rsidRPr="006563A3">
        <w:rPr>
          <w:lang w:val="en-GB"/>
        </w:rPr>
        <w:t xml:space="preserve">a </w:t>
      </w:r>
      <w:r w:rsidR="004F2EEB" w:rsidRPr="006563A3">
        <w:rPr>
          <w:lang w:val="en-GB"/>
        </w:rPr>
        <w:t>conclusion.</w:t>
      </w:r>
    </w:p>
    <w:p w14:paraId="1CBF7A99" w14:textId="1B183FA4" w:rsidR="004F2EEB" w:rsidRPr="006563A3" w:rsidRDefault="0060016C" w:rsidP="00AE45F6">
      <w:pPr>
        <w:ind w:left="765" w:hanging="360"/>
        <w:rPr>
          <w:lang w:val="en-GB"/>
        </w:rPr>
      </w:pPr>
      <w:r w:rsidRPr="006563A3">
        <w:rPr>
          <w:rFonts w:ascii="Symbol" w:eastAsiaTheme="minorEastAsia" w:hAnsi="Symbol"/>
          <w:lang w:val="en-GB" w:eastAsia="zh-CN"/>
        </w:rPr>
        <w:t></w:t>
      </w:r>
      <w:r w:rsidRPr="006563A3">
        <w:rPr>
          <w:rFonts w:ascii="Symbol" w:eastAsiaTheme="minorEastAsia" w:hAnsi="Symbol"/>
          <w:lang w:val="en-GB" w:eastAsia="zh-CN"/>
        </w:rPr>
        <w:tab/>
      </w:r>
      <w:r w:rsidR="004F2EEB" w:rsidRPr="006563A3">
        <w:rPr>
          <w:lang w:val="en-GB"/>
        </w:rPr>
        <w:t xml:space="preserve">Support your conclusion </w:t>
      </w:r>
      <w:r w:rsidR="00A72746" w:rsidRPr="006563A3">
        <w:rPr>
          <w:lang w:val="en-GB"/>
        </w:rPr>
        <w:t xml:space="preserve">based on </w:t>
      </w:r>
      <w:r w:rsidR="007302C7" w:rsidRPr="006563A3">
        <w:rPr>
          <w:lang w:val="en-GB"/>
        </w:rPr>
        <w:t>your understanding of periodic table trends.</w:t>
      </w:r>
    </w:p>
    <w:p w14:paraId="15047640" w14:textId="62FC3413" w:rsidR="00B84CEB" w:rsidRPr="006563A3" w:rsidRDefault="0060016C" w:rsidP="00AE45F6">
      <w:pPr>
        <w:ind w:left="765" w:hanging="360"/>
        <w:rPr>
          <w:lang w:val="en-GB"/>
        </w:rPr>
      </w:pPr>
      <w:r w:rsidRPr="006563A3">
        <w:rPr>
          <w:rFonts w:ascii="Symbol" w:eastAsiaTheme="minorEastAsia" w:hAnsi="Symbol"/>
          <w:lang w:val="en-GB" w:eastAsia="zh-CN"/>
        </w:rPr>
        <w:t></w:t>
      </w:r>
      <w:r w:rsidRPr="006563A3">
        <w:rPr>
          <w:rFonts w:ascii="Symbol" w:eastAsiaTheme="minorEastAsia" w:hAnsi="Symbol"/>
          <w:lang w:val="en-GB" w:eastAsia="zh-CN"/>
        </w:rPr>
        <w:tab/>
      </w:r>
      <w:r w:rsidR="00B84CEB" w:rsidRPr="006563A3">
        <w:rPr>
          <w:lang w:val="en-GB"/>
        </w:rPr>
        <w:t>Evaluate the experimental procedure</w:t>
      </w:r>
      <w:r w:rsidRPr="006563A3">
        <w:rPr>
          <w:lang w:val="en-GB"/>
        </w:rPr>
        <w:t>.</w:t>
      </w:r>
    </w:p>
    <w:p w14:paraId="0CC77F28" w14:textId="6A691246" w:rsidR="008E1389" w:rsidRPr="006563A3" w:rsidRDefault="008E1389" w:rsidP="00AE45F6">
      <w:pPr>
        <w:ind w:left="405"/>
        <w:rPr>
          <w:lang w:val="en-GB"/>
        </w:rPr>
      </w:pPr>
    </w:p>
    <w:p w14:paraId="5BEF0323" w14:textId="77777777" w:rsidR="008E1389" w:rsidRPr="006563A3" w:rsidRDefault="008E1389" w:rsidP="008E1389">
      <w:pPr>
        <w:rPr>
          <w:lang w:val="en-GB"/>
        </w:rPr>
      </w:pPr>
    </w:p>
    <w:sectPr w:rsidR="008E1389" w:rsidRPr="006563A3" w:rsidSect="00D304D3">
      <w:headerReference w:type="default" r:id="rId9"/>
      <w:footerReference w:type="default" r:id="rId10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45C66" w14:textId="77777777" w:rsidR="006E535A" w:rsidRDefault="006E535A" w:rsidP="00E61931">
      <w:r>
        <w:separator/>
      </w:r>
    </w:p>
  </w:endnote>
  <w:endnote w:type="continuationSeparator" w:id="0">
    <w:p w14:paraId="322DD5E4" w14:textId="77777777" w:rsidR="006E535A" w:rsidRDefault="006E535A" w:rsidP="00E61931">
      <w:r>
        <w:continuationSeparator/>
      </w:r>
    </w:p>
  </w:endnote>
  <w:endnote w:type="continuationNotice" w:id="1">
    <w:p w14:paraId="1A4A22BD" w14:textId="77777777" w:rsidR="006E535A" w:rsidRDefault="006E53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-Nspire Sans">
    <w:altName w:val="Microsoft JhengHei"/>
    <w:charset w:val="88"/>
    <w:family w:val="swiss"/>
    <w:pitch w:val="variable"/>
    <w:sig w:usb0="A00002BF" w:usb1="7ACFFCFB" w:usb2="00000016" w:usb3="00000000" w:csb0="001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A2616" w14:textId="77777777" w:rsidR="00D304D3" w:rsidRDefault="00D304D3" w:rsidP="00D304D3">
    <w:pPr>
      <w:jc w:val="center"/>
      <w:rPr>
        <w:rFonts w:ascii="Times New Roman" w:eastAsia="Times New Roman" w:hAnsi="Times New Roman" w:cs="Times New Roman"/>
        <w:sz w:val="24"/>
        <w:szCs w:val="24"/>
        <w:lang w:eastAsia="en-GB"/>
      </w:rPr>
    </w:pP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>© Pearson Education Ltd 2023. Copying permitted for purchasing institution only. This material is not copyright free.</w:t>
    </w: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ab/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fldChar w:fldCharType="begin"/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instrText xml:space="preserve"> PAGE   \* MERGEFORMAT </w:instrText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fldChar w:fldCharType="separate"/>
    </w: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>1</w:t>
    </w:r>
    <w:r w:rsidRPr="001D769E">
      <w:rPr>
        <w:rFonts w:eastAsia="Times New Roman"/>
        <w:noProof/>
        <w:color w:val="263238"/>
        <w:sz w:val="16"/>
        <w:szCs w:val="16"/>
        <w:shd w:val="clear" w:color="auto" w:fill="FFFFFF"/>
        <w:lang w:eastAsia="en-GB"/>
      </w:rPr>
      <w:fldChar w:fldCharType="end"/>
    </w:r>
  </w:p>
  <w:p w14:paraId="5DFF57DA" w14:textId="77777777" w:rsidR="00AE45F6" w:rsidRDefault="00AE45F6" w:rsidP="007B41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B43FA" w14:textId="77777777" w:rsidR="006E535A" w:rsidRDefault="006E535A" w:rsidP="00E61931">
      <w:r>
        <w:separator/>
      </w:r>
    </w:p>
  </w:footnote>
  <w:footnote w:type="continuationSeparator" w:id="0">
    <w:p w14:paraId="67AA9B3E" w14:textId="77777777" w:rsidR="006E535A" w:rsidRDefault="006E535A" w:rsidP="00E61931">
      <w:r>
        <w:continuationSeparator/>
      </w:r>
    </w:p>
  </w:footnote>
  <w:footnote w:type="continuationNotice" w:id="1">
    <w:p w14:paraId="3DDCFA8C" w14:textId="77777777" w:rsidR="006E535A" w:rsidRDefault="006E53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22CEC" w14:textId="155660C3" w:rsidR="00AE45F6" w:rsidRPr="00D304D3" w:rsidRDefault="00D304D3" w:rsidP="00D304D3">
    <w:pPr>
      <w:pStyle w:val="Header"/>
      <w:ind w:left="-1418"/>
    </w:pPr>
    <w:r>
      <w:rPr>
        <w:noProof/>
      </w:rPr>
      <w:drawing>
        <wp:inline distT="0" distB="0" distL="0" distR="0" wp14:anchorId="2DCAD0BD" wp14:editId="3A5120E1">
          <wp:extent cx="7772400" cy="831850"/>
          <wp:effectExtent l="0" t="0" r="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4661" cy="832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5F6"/>
    <w:multiLevelType w:val="hybridMultilevel"/>
    <w:tmpl w:val="C1601ECE"/>
    <w:lvl w:ilvl="0" w:tplc="0D70D4D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8BC6D6A">
      <w:start w:val="1"/>
      <w:numFmt w:val="decimal"/>
      <w:lvlText w:val="%2."/>
      <w:lvlJc w:val="left"/>
      <w:pPr>
        <w:ind w:left="1080" w:hanging="360"/>
      </w:pPr>
      <w:rPr>
        <w:rFonts w:eastAsiaTheme="minorEastAsia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BA2CA3"/>
    <w:multiLevelType w:val="hybridMultilevel"/>
    <w:tmpl w:val="90209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A3D2C"/>
    <w:multiLevelType w:val="hybridMultilevel"/>
    <w:tmpl w:val="E9ACF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00966"/>
    <w:multiLevelType w:val="hybridMultilevel"/>
    <w:tmpl w:val="A0E2A7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1C0F9A"/>
    <w:multiLevelType w:val="hybridMultilevel"/>
    <w:tmpl w:val="2D9C2C06"/>
    <w:lvl w:ilvl="0" w:tplc="30E89EC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D7BC6"/>
    <w:multiLevelType w:val="multilevel"/>
    <w:tmpl w:val="39D2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7534F7"/>
    <w:multiLevelType w:val="hybridMultilevel"/>
    <w:tmpl w:val="E3AA7640"/>
    <w:lvl w:ilvl="0" w:tplc="5090F97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47C78"/>
    <w:multiLevelType w:val="hybridMultilevel"/>
    <w:tmpl w:val="E9723CF0"/>
    <w:lvl w:ilvl="0" w:tplc="648E2654">
      <w:start w:val="1"/>
      <w:numFmt w:val="bullet"/>
      <w:lvlText w:val="*"/>
      <w:lvlJc w:val="left"/>
      <w:pPr>
        <w:ind w:left="720" w:hanging="360"/>
      </w:pPr>
      <w:rPr>
        <w:rFonts w:ascii="TI-Nspire Sans" w:eastAsia="TI-Nspire Sans" w:hAnsi="TI-Nspire Sans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24669"/>
    <w:multiLevelType w:val="hybridMultilevel"/>
    <w:tmpl w:val="14D6D0A6"/>
    <w:lvl w:ilvl="0" w:tplc="C4C8B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C7F3B"/>
    <w:multiLevelType w:val="hybridMultilevel"/>
    <w:tmpl w:val="AF166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F4CA1"/>
    <w:multiLevelType w:val="hybridMultilevel"/>
    <w:tmpl w:val="191E01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77F6AF6"/>
    <w:multiLevelType w:val="hybridMultilevel"/>
    <w:tmpl w:val="B6D6E292"/>
    <w:lvl w:ilvl="0" w:tplc="897CCF50">
      <w:start w:val="1"/>
      <w:numFmt w:val="lowerLetter"/>
      <w:lvlText w:val="%1."/>
      <w:lvlJc w:val="left"/>
      <w:pPr>
        <w:ind w:left="720" w:hanging="360"/>
      </w:pPr>
      <w:rPr>
        <w:rFonts w:cstheme="minorHAnsi" w:hint="default"/>
        <w:color w:val="4472C4" w:themeColor="accent1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A57C3"/>
    <w:multiLevelType w:val="hybridMultilevel"/>
    <w:tmpl w:val="1E422E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0030F"/>
    <w:multiLevelType w:val="hybridMultilevel"/>
    <w:tmpl w:val="201AE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A0A02"/>
    <w:multiLevelType w:val="hybridMultilevel"/>
    <w:tmpl w:val="4D0415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4668D"/>
    <w:multiLevelType w:val="hybridMultilevel"/>
    <w:tmpl w:val="EA2AED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560CC"/>
    <w:multiLevelType w:val="hybridMultilevel"/>
    <w:tmpl w:val="5E44DA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8571665"/>
    <w:multiLevelType w:val="hybridMultilevel"/>
    <w:tmpl w:val="6F48B6B4"/>
    <w:lvl w:ilvl="0" w:tplc="D3B8F4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551B0E"/>
    <w:multiLevelType w:val="hybridMultilevel"/>
    <w:tmpl w:val="49A00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77A35"/>
    <w:multiLevelType w:val="hybridMultilevel"/>
    <w:tmpl w:val="90AA2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0535C"/>
    <w:multiLevelType w:val="hybridMultilevel"/>
    <w:tmpl w:val="619E5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9137B"/>
    <w:multiLevelType w:val="hybridMultilevel"/>
    <w:tmpl w:val="2E5613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628E3"/>
    <w:multiLevelType w:val="hybridMultilevel"/>
    <w:tmpl w:val="D68AE8D8"/>
    <w:lvl w:ilvl="0" w:tplc="61B4BEC4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5B1913D7"/>
    <w:multiLevelType w:val="hybridMultilevel"/>
    <w:tmpl w:val="8D2A1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31B09"/>
    <w:multiLevelType w:val="hybridMultilevel"/>
    <w:tmpl w:val="CE6CA580"/>
    <w:lvl w:ilvl="0" w:tplc="7282714C">
      <w:start w:val="1"/>
      <w:numFmt w:val="lowerRoman"/>
      <w:lvlText w:val="%1"/>
      <w:lvlJc w:val="right"/>
      <w:pPr>
        <w:ind w:left="360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2C5367"/>
    <w:multiLevelType w:val="hybridMultilevel"/>
    <w:tmpl w:val="E320FE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E68F3"/>
    <w:multiLevelType w:val="hybridMultilevel"/>
    <w:tmpl w:val="2F7049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C7669"/>
    <w:multiLevelType w:val="hybridMultilevel"/>
    <w:tmpl w:val="89642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643B15"/>
    <w:multiLevelType w:val="hybridMultilevel"/>
    <w:tmpl w:val="B56C9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6474F"/>
    <w:multiLevelType w:val="hybridMultilevel"/>
    <w:tmpl w:val="18968668"/>
    <w:lvl w:ilvl="0" w:tplc="A4CE08C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21C6960"/>
    <w:multiLevelType w:val="hybridMultilevel"/>
    <w:tmpl w:val="948687A6"/>
    <w:lvl w:ilvl="0" w:tplc="766463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10043A"/>
    <w:multiLevelType w:val="hybridMultilevel"/>
    <w:tmpl w:val="D3ECBC22"/>
    <w:lvl w:ilvl="0" w:tplc="F3F480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611091"/>
    <w:multiLevelType w:val="hybridMultilevel"/>
    <w:tmpl w:val="FA7E6F38"/>
    <w:lvl w:ilvl="0" w:tplc="D742B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5D3118"/>
    <w:multiLevelType w:val="hybridMultilevel"/>
    <w:tmpl w:val="263ACB9C"/>
    <w:lvl w:ilvl="0" w:tplc="35E4D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002C44"/>
    <w:multiLevelType w:val="hybridMultilevel"/>
    <w:tmpl w:val="7C1A9254"/>
    <w:lvl w:ilvl="0" w:tplc="770CA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8527D"/>
    <w:multiLevelType w:val="hybridMultilevel"/>
    <w:tmpl w:val="7200D05E"/>
    <w:lvl w:ilvl="0" w:tplc="9D3EBD7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4462678">
    <w:abstractNumId w:val="28"/>
  </w:num>
  <w:num w:numId="2" w16cid:durableId="1512721435">
    <w:abstractNumId w:val="2"/>
  </w:num>
  <w:num w:numId="3" w16cid:durableId="100493136">
    <w:abstractNumId w:val="23"/>
  </w:num>
  <w:num w:numId="4" w16cid:durableId="512186273">
    <w:abstractNumId w:val="9"/>
  </w:num>
  <w:num w:numId="5" w16cid:durableId="398674929">
    <w:abstractNumId w:val="22"/>
  </w:num>
  <w:num w:numId="6" w16cid:durableId="1066533599">
    <w:abstractNumId w:val="20"/>
  </w:num>
  <w:num w:numId="7" w16cid:durableId="526722232">
    <w:abstractNumId w:val="13"/>
  </w:num>
  <w:num w:numId="8" w16cid:durableId="97528664">
    <w:abstractNumId w:val="1"/>
  </w:num>
  <w:num w:numId="9" w16cid:durableId="1811554013">
    <w:abstractNumId w:val="18"/>
  </w:num>
  <w:num w:numId="10" w16cid:durableId="704908168">
    <w:abstractNumId w:val="10"/>
  </w:num>
  <w:num w:numId="11" w16cid:durableId="337656414">
    <w:abstractNumId w:val="34"/>
  </w:num>
  <w:num w:numId="12" w16cid:durableId="591863594">
    <w:abstractNumId w:val="35"/>
  </w:num>
  <w:num w:numId="13" w16cid:durableId="1546679247">
    <w:abstractNumId w:val="17"/>
  </w:num>
  <w:num w:numId="14" w16cid:durableId="1702628921">
    <w:abstractNumId w:val="32"/>
  </w:num>
  <w:num w:numId="15" w16cid:durableId="2119794630">
    <w:abstractNumId w:val="12"/>
  </w:num>
  <w:num w:numId="16" w16cid:durableId="1859731924">
    <w:abstractNumId w:val="19"/>
  </w:num>
  <w:num w:numId="17" w16cid:durableId="1544755474">
    <w:abstractNumId w:val="33"/>
  </w:num>
  <w:num w:numId="18" w16cid:durableId="726995145">
    <w:abstractNumId w:val="8"/>
  </w:num>
  <w:num w:numId="19" w16cid:durableId="176434162">
    <w:abstractNumId w:val="7"/>
  </w:num>
  <w:num w:numId="20" w16cid:durableId="64572789">
    <w:abstractNumId w:val="6"/>
  </w:num>
  <w:num w:numId="21" w16cid:durableId="2019696895">
    <w:abstractNumId w:val="11"/>
  </w:num>
  <w:num w:numId="22" w16cid:durableId="1102267499">
    <w:abstractNumId w:val="26"/>
  </w:num>
  <w:num w:numId="23" w16cid:durableId="2101640580">
    <w:abstractNumId w:val="21"/>
  </w:num>
  <w:num w:numId="24" w16cid:durableId="449982408">
    <w:abstractNumId w:val="15"/>
  </w:num>
  <w:num w:numId="25" w16cid:durableId="54358499">
    <w:abstractNumId w:val="16"/>
  </w:num>
  <w:num w:numId="26" w16cid:durableId="1533881980">
    <w:abstractNumId w:val="27"/>
  </w:num>
  <w:num w:numId="27" w16cid:durableId="1217932815">
    <w:abstractNumId w:val="14"/>
  </w:num>
  <w:num w:numId="28" w16cid:durableId="90930449">
    <w:abstractNumId w:val="5"/>
  </w:num>
  <w:num w:numId="29" w16cid:durableId="979260594">
    <w:abstractNumId w:val="4"/>
  </w:num>
  <w:num w:numId="30" w16cid:durableId="105584473">
    <w:abstractNumId w:val="30"/>
  </w:num>
  <w:num w:numId="31" w16cid:durableId="1200822124">
    <w:abstractNumId w:val="25"/>
  </w:num>
  <w:num w:numId="32" w16cid:durableId="323172172">
    <w:abstractNumId w:val="0"/>
  </w:num>
  <w:num w:numId="33" w16cid:durableId="1208830870">
    <w:abstractNumId w:val="31"/>
  </w:num>
  <w:num w:numId="34" w16cid:durableId="1690569876">
    <w:abstractNumId w:val="24"/>
  </w:num>
  <w:num w:numId="35" w16cid:durableId="2067948327">
    <w:abstractNumId w:val="3"/>
  </w:num>
  <w:num w:numId="36" w16cid:durableId="129356270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49D"/>
    <w:rsid w:val="0000013F"/>
    <w:rsid w:val="00020EA4"/>
    <w:rsid w:val="00021AC7"/>
    <w:rsid w:val="00024ECE"/>
    <w:rsid w:val="00046A8F"/>
    <w:rsid w:val="00061624"/>
    <w:rsid w:val="000B0B23"/>
    <w:rsid w:val="000C6DB8"/>
    <w:rsid w:val="000E42BC"/>
    <w:rsid w:val="00104BE9"/>
    <w:rsid w:val="0010711D"/>
    <w:rsid w:val="00110D55"/>
    <w:rsid w:val="00123A84"/>
    <w:rsid w:val="00127A22"/>
    <w:rsid w:val="00144C97"/>
    <w:rsid w:val="00163347"/>
    <w:rsid w:val="0018410A"/>
    <w:rsid w:val="001C51A4"/>
    <w:rsid w:val="001C59C3"/>
    <w:rsid w:val="001C72C4"/>
    <w:rsid w:val="001D3F27"/>
    <w:rsid w:val="00210873"/>
    <w:rsid w:val="00233A0F"/>
    <w:rsid w:val="00243464"/>
    <w:rsid w:val="00273721"/>
    <w:rsid w:val="002A0B08"/>
    <w:rsid w:val="0032274A"/>
    <w:rsid w:val="00324012"/>
    <w:rsid w:val="00341124"/>
    <w:rsid w:val="00341D26"/>
    <w:rsid w:val="00347114"/>
    <w:rsid w:val="003867FE"/>
    <w:rsid w:val="003B5BE4"/>
    <w:rsid w:val="003E06E4"/>
    <w:rsid w:val="003E56BD"/>
    <w:rsid w:val="004321D1"/>
    <w:rsid w:val="004409FD"/>
    <w:rsid w:val="00450DD9"/>
    <w:rsid w:val="00462B90"/>
    <w:rsid w:val="004660B9"/>
    <w:rsid w:val="004725DB"/>
    <w:rsid w:val="00476180"/>
    <w:rsid w:val="004A5F43"/>
    <w:rsid w:val="004B0820"/>
    <w:rsid w:val="004C7CD6"/>
    <w:rsid w:val="004F2EEB"/>
    <w:rsid w:val="004F75AB"/>
    <w:rsid w:val="00524469"/>
    <w:rsid w:val="00531807"/>
    <w:rsid w:val="00567312"/>
    <w:rsid w:val="005A5972"/>
    <w:rsid w:val="005B455C"/>
    <w:rsid w:val="005F018D"/>
    <w:rsid w:val="005F7CCF"/>
    <w:rsid w:val="0060016C"/>
    <w:rsid w:val="00625D49"/>
    <w:rsid w:val="0065049D"/>
    <w:rsid w:val="006563A3"/>
    <w:rsid w:val="0066454D"/>
    <w:rsid w:val="00676673"/>
    <w:rsid w:val="006E535A"/>
    <w:rsid w:val="006E7807"/>
    <w:rsid w:val="006F1627"/>
    <w:rsid w:val="00712090"/>
    <w:rsid w:val="00715FB4"/>
    <w:rsid w:val="00726F94"/>
    <w:rsid w:val="007302C7"/>
    <w:rsid w:val="00753237"/>
    <w:rsid w:val="0075756B"/>
    <w:rsid w:val="00794C71"/>
    <w:rsid w:val="007B4105"/>
    <w:rsid w:val="007D0B16"/>
    <w:rsid w:val="00820CE6"/>
    <w:rsid w:val="0082338D"/>
    <w:rsid w:val="0083450B"/>
    <w:rsid w:val="00853247"/>
    <w:rsid w:val="00861469"/>
    <w:rsid w:val="00866437"/>
    <w:rsid w:val="008842C9"/>
    <w:rsid w:val="008D663A"/>
    <w:rsid w:val="008E1389"/>
    <w:rsid w:val="008E7806"/>
    <w:rsid w:val="0091214D"/>
    <w:rsid w:val="0094232A"/>
    <w:rsid w:val="0095446D"/>
    <w:rsid w:val="00961C74"/>
    <w:rsid w:val="009718C6"/>
    <w:rsid w:val="00972AFE"/>
    <w:rsid w:val="00975B78"/>
    <w:rsid w:val="00991158"/>
    <w:rsid w:val="009A7F62"/>
    <w:rsid w:val="009D0558"/>
    <w:rsid w:val="00A023FA"/>
    <w:rsid w:val="00A1152A"/>
    <w:rsid w:val="00A53E05"/>
    <w:rsid w:val="00A5513F"/>
    <w:rsid w:val="00A64CE0"/>
    <w:rsid w:val="00A72746"/>
    <w:rsid w:val="00AA182F"/>
    <w:rsid w:val="00AC0484"/>
    <w:rsid w:val="00AD41C1"/>
    <w:rsid w:val="00AE45F6"/>
    <w:rsid w:val="00B067C3"/>
    <w:rsid w:val="00B179EE"/>
    <w:rsid w:val="00B2669D"/>
    <w:rsid w:val="00B6252E"/>
    <w:rsid w:val="00B67567"/>
    <w:rsid w:val="00B83AFD"/>
    <w:rsid w:val="00B84CEB"/>
    <w:rsid w:val="00B90929"/>
    <w:rsid w:val="00BB51E7"/>
    <w:rsid w:val="00BC7662"/>
    <w:rsid w:val="00BD34BA"/>
    <w:rsid w:val="00BD4449"/>
    <w:rsid w:val="00BF2F7A"/>
    <w:rsid w:val="00BF76B7"/>
    <w:rsid w:val="00C0576A"/>
    <w:rsid w:val="00C05B97"/>
    <w:rsid w:val="00C11324"/>
    <w:rsid w:val="00C5376C"/>
    <w:rsid w:val="00C57DF4"/>
    <w:rsid w:val="00C9167E"/>
    <w:rsid w:val="00D15E26"/>
    <w:rsid w:val="00D304D3"/>
    <w:rsid w:val="00D539F3"/>
    <w:rsid w:val="00D72566"/>
    <w:rsid w:val="00D776C3"/>
    <w:rsid w:val="00D85778"/>
    <w:rsid w:val="00D94137"/>
    <w:rsid w:val="00DA4753"/>
    <w:rsid w:val="00DA4AE2"/>
    <w:rsid w:val="00DC57FA"/>
    <w:rsid w:val="00DE48E1"/>
    <w:rsid w:val="00DF0AED"/>
    <w:rsid w:val="00DF22A4"/>
    <w:rsid w:val="00E046F2"/>
    <w:rsid w:val="00E06958"/>
    <w:rsid w:val="00E206EE"/>
    <w:rsid w:val="00E240E5"/>
    <w:rsid w:val="00E42B9E"/>
    <w:rsid w:val="00E61931"/>
    <w:rsid w:val="00E623F6"/>
    <w:rsid w:val="00E8301B"/>
    <w:rsid w:val="00E94607"/>
    <w:rsid w:val="00EA6613"/>
    <w:rsid w:val="00EC131D"/>
    <w:rsid w:val="00ED496C"/>
    <w:rsid w:val="00EE74F8"/>
    <w:rsid w:val="00EF1299"/>
    <w:rsid w:val="00F00FF1"/>
    <w:rsid w:val="00F55405"/>
    <w:rsid w:val="00F800A3"/>
    <w:rsid w:val="00F9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67DFB"/>
  <w15:chartTrackingRefBased/>
  <w15:docId w15:val="{26547EF1-4673-E44C-8B85-C915ACFF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3A3"/>
    <w:pPr>
      <w:spacing w:line="276" w:lineRule="auto"/>
    </w:pPr>
    <w:rPr>
      <w:rFonts w:ascii="Arial" w:hAnsi="Arial" w:cs="Arial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63A3"/>
    <w:pPr>
      <w:keepNext/>
      <w:keepLines/>
      <w:spacing w:before="360" w:after="120"/>
      <w:ind w:left="-284" w:firstLine="142"/>
      <w:outlineLvl w:val="0"/>
    </w:pPr>
    <w:rPr>
      <w:rFonts w:eastAsiaTheme="majorEastAsia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63A3"/>
    <w:pPr>
      <w:keepNext/>
      <w:keepLines/>
      <w:spacing w:before="240" w:after="120"/>
      <w:outlineLvl w:val="1"/>
    </w:pPr>
    <w:rPr>
      <w:rFonts w:eastAsiaTheme="majorEastAsia"/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5F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63A3"/>
    <w:rPr>
      <w:rFonts w:ascii="Arial" w:eastAsiaTheme="majorEastAsia" w:hAnsi="Arial" w:cs="Arial"/>
      <w:b/>
      <w:bCs/>
      <w:color w:val="000000" w:themeColor="text1"/>
      <w:sz w:val="32"/>
      <w:szCs w:val="3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6563A3"/>
    <w:pPr>
      <w:spacing w:before="240"/>
      <w:contextualSpacing/>
    </w:pPr>
    <w:rPr>
      <w:rFonts w:eastAsiaTheme="majorEastAsia"/>
      <w:b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3A3"/>
    <w:rPr>
      <w:rFonts w:ascii="Arial" w:eastAsiaTheme="majorEastAsia" w:hAnsi="Arial" w:cs="Arial"/>
      <w:b/>
      <w:bCs/>
      <w:spacing w:val="-10"/>
      <w:kern w:val="28"/>
      <w:sz w:val="56"/>
      <w:szCs w:val="56"/>
      <w:lang w:val="en-US"/>
    </w:rPr>
  </w:style>
  <w:style w:type="paragraph" w:styleId="Subtitle">
    <w:name w:val="Subtitle"/>
    <w:basedOn w:val="Title"/>
    <w:next w:val="Normal"/>
    <w:link w:val="SubtitleChar"/>
    <w:uiPriority w:val="11"/>
    <w:qFormat/>
    <w:rsid w:val="006563A3"/>
    <w:pPr>
      <w:spacing w:before="0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563A3"/>
    <w:rPr>
      <w:rFonts w:ascii="Arial" w:eastAsiaTheme="majorEastAsia" w:hAnsi="Arial" w:cs="Arial"/>
      <w:b/>
      <w:bCs/>
      <w:spacing w:val="-10"/>
      <w:kern w:val="28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563A3"/>
    <w:rPr>
      <w:rFonts w:ascii="Arial" w:eastAsiaTheme="majorEastAsia" w:hAnsi="Arial" w:cs="Arial"/>
      <w:b/>
      <w:bCs/>
      <w:color w:val="000000" w:themeColor="text1"/>
      <w:sz w:val="22"/>
      <w:szCs w:val="2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A5F43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NoSpacing">
    <w:name w:val="No Spacing"/>
    <w:uiPriority w:val="1"/>
    <w:qFormat/>
    <w:rsid w:val="004A5F43"/>
    <w:rPr>
      <w:rFonts w:eastAsiaTheme="minorEastAsia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6563A3"/>
    <w:pPr>
      <w:numPr>
        <w:numId w:val="29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61931"/>
    <w:rPr>
      <w:rFonts w:eastAsiaTheme="minorEastAsia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1931"/>
    <w:rPr>
      <w:rFonts w:eastAsiaTheme="minorEastAsia"/>
      <w:sz w:val="20"/>
      <w:szCs w:val="20"/>
      <w:lang w:val="en-US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E61931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3E06E4"/>
    <w:rPr>
      <w:color w:val="808080"/>
    </w:rPr>
  </w:style>
  <w:style w:type="paragraph" w:styleId="NormalWeb">
    <w:name w:val="Normal (Web)"/>
    <w:basedOn w:val="Normal"/>
    <w:uiPriority w:val="99"/>
    <w:unhideWhenUsed/>
    <w:rsid w:val="006563A3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563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63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63A3"/>
    <w:rPr>
      <w:rFonts w:ascii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63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63A3"/>
    <w:rPr>
      <w:rFonts w:ascii="Arial" w:hAnsi="Arial" w:cs="Arial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563A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3A3"/>
    <w:rPr>
      <w:rFonts w:ascii="Arial" w:hAnsi="Arial" w:cs="Arial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563A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3A3"/>
    <w:rPr>
      <w:rFonts w:ascii="Arial" w:hAnsi="Arial" w:cs="Arial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B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BE9"/>
    <w:rPr>
      <w:rFonts w:ascii="Segoe UI" w:eastAsia="Times New Roman" w:hAnsi="Segoe UI" w:cs="Segoe UI"/>
      <w:sz w:val="18"/>
      <w:szCs w:val="18"/>
    </w:rPr>
  </w:style>
  <w:style w:type="table" w:styleId="GridTable4-Accent1">
    <w:name w:val="Grid Table 4 Accent 1"/>
    <w:basedOn w:val="TableNormal"/>
    <w:uiPriority w:val="49"/>
    <w:rsid w:val="006563A3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0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5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7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3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arine\Desktop\DIGITAL%20TEMPLAT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DIGITAL TEMPLATE</Template>
  <TotalTime>93</TotalTime>
  <Pages>5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Economou</dc:creator>
  <cp:keywords/>
  <dc:description/>
  <cp:lastModifiedBy>QC</cp:lastModifiedBy>
  <cp:revision>44</cp:revision>
  <dcterms:created xsi:type="dcterms:W3CDTF">2022-12-05T14:25:00Z</dcterms:created>
  <dcterms:modified xsi:type="dcterms:W3CDTF">2023-06-26T18:06:00Z</dcterms:modified>
</cp:coreProperties>
</file>