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1F27" w14:textId="18F365DE" w:rsidR="00951385" w:rsidRDefault="00951385" w:rsidP="00951385">
      <w:pPr>
        <w:pStyle w:val="Title"/>
        <w:rPr>
          <w:lang w:val="en-GB"/>
        </w:rPr>
      </w:pPr>
      <w:r w:rsidRPr="0078073B">
        <w:rPr>
          <w:lang w:val="en-GB"/>
        </w:rPr>
        <w:t>S</w:t>
      </w:r>
      <w:r>
        <w:rPr>
          <w:lang w:val="en-GB"/>
        </w:rPr>
        <w:t xml:space="preserve">tructure </w:t>
      </w:r>
      <w:r w:rsidRPr="0078073B">
        <w:rPr>
          <w:lang w:val="en-GB"/>
        </w:rPr>
        <w:t xml:space="preserve">2.2.4 </w:t>
      </w:r>
    </w:p>
    <w:p w14:paraId="604D9077" w14:textId="7CFBFDFC" w:rsidR="004A5F43" w:rsidRPr="0078073B" w:rsidRDefault="00BF76B7" w:rsidP="003D41C2">
      <w:pPr>
        <w:pStyle w:val="Subtitle"/>
        <w:rPr>
          <w:lang w:val="en-GB"/>
        </w:rPr>
      </w:pPr>
      <w:r w:rsidRPr="0078073B">
        <w:rPr>
          <w:lang w:val="en-GB"/>
        </w:rPr>
        <w:t>Mode</w:t>
      </w:r>
      <w:r w:rsidR="00293F3B" w:rsidRPr="0078073B">
        <w:rPr>
          <w:lang w:val="en-GB"/>
        </w:rPr>
        <w:t>l</w:t>
      </w:r>
      <w:r w:rsidRPr="0078073B">
        <w:rPr>
          <w:lang w:val="en-GB"/>
        </w:rPr>
        <w:t>ling VSEPR</w:t>
      </w:r>
      <w:r w:rsidRPr="0078073B">
        <w:rPr>
          <w:lang w:val="en-GB"/>
        </w:rPr>
        <w:tab/>
      </w:r>
      <w:r w:rsidRPr="0078073B">
        <w:rPr>
          <w:lang w:val="en-GB"/>
        </w:rPr>
        <w:tab/>
      </w:r>
      <w:r w:rsidR="00806CAB" w:rsidRPr="0078073B">
        <w:rPr>
          <w:lang w:val="en-GB"/>
        </w:rPr>
        <w:tab/>
      </w:r>
      <w:r w:rsidR="00806CAB" w:rsidRPr="0078073B">
        <w:rPr>
          <w:lang w:val="en-GB"/>
        </w:rPr>
        <w:tab/>
      </w:r>
      <w:r w:rsidR="00806CAB" w:rsidRPr="0078073B">
        <w:rPr>
          <w:lang w:val="en-GB"/>
        </w:rPr>
        <w:tab/>
      </w:r>
      <w:r w:rsidR="00951385">
        <w:rPr>
          <w:lang w:val="en-GB"/>
        </w:rPr>
        <w:t xml:space="preserve"> </w:t>
      </w:r>
    </w:p>
    <w:p w14:paraId="6AD68161" w14:textId="488C1314" w:rsidR="00BE4E4F" w:rsidRPr="0078073B" w:rsidRDefault="00AD73EB" w:rsidP="003D41C2">
      <w:pPr>
        <w:pStyle w:val="Heading2"/>
        <w:rPr>
          <w:lang w:val="en-GB"/>
        </w:rPr>
      </w:pPr>
      <w:r w:rsidRPr="0078073B">
        <w:rPr>
          <w:lang w:val="en-GB"/>
        </w:rPr>
        <w:t>Reference:</w:t>
      </w:r>
    </w:p>
    <w:p w14:paraId="1AAC1FBE" w14:textId="57E80AAF" w:rsidR="004A5F43" w:rsidRPr="0078073B" w:rsidRDefault="00AD73EB" w:rsidP="003D41C2">
      <w:pPr>
        <w:rPr>
          <w:lang w:val="en-GB"/>
        </w:rPr>
      </w:pPr>
      <w:r w:rsidRPr="003D41C2">
        <w:t>S2.2.4 The Valence Shell Electron Pair Repulsion (VSEPR) model enables the shapes of molecules to be predicted from the repulsion of electron domains</w:t>
      </w:r>
      <w:r w:rsidRPr="0078073B">
        <w:rPr>
          <w:lang w:val="en-GB"/>
        </w:rPr>
        <w:t xml:space="preserve"> around a central atom</w:t>
      </w:r>
      <w:r w:rsidR="00951385">
        <w:rPr>
          <w:lang w:val="en-GB"/>
        </w:rPr>
        <w:t>.</w:t>
      </w:r>
    </w:p>
    <w:p w14:paraId="4F69C743" w14:textId="6A4BB630" w:rsidR="00A60DD6" w:rsidRPr="0078073B" w:rsidRDefault="004A5F43" w:rsidP="00A60DD6">
      <w:pPr>
        <w:pStyle w:val="Heading1"/>
        <w:rPr>
          <w:lang w:val="en-GB"/>
        </w:rPr>
      </w:pPr>
      <w:r w:rsidRPr="0078073B">
        <w:rPr>
          <w:lang w:val="en-GB"/>
        </w:rPr>
        <w:t>Aim</w:t>
      </w:r>
      <w:r w:rsidR="00273721" w:rsidRPr="0078073B">
        <w:rPr>
          <w:lang w:val="en-GB"/>
        </w:rPr>
        <w:t xml:space="preserve"> </w:t>
      </w:r>
    </w:p>
    <w:p w14:paraId="55E6DFC2" w14:textId="7BEEBD81" w:rsidR="00A60DD6" w:rsidRPr="0078073B" w:rsidRDefault="00BE4E4F" w:rsidP="00A60DD6">
      <w:pPr>
        <w:rPr>
          <w:lang w:val="en-GB"/>
        </w:rPr>
      </w:pPr>
      <w:r w:rsidRPr="0078073B">
        <w:rPr>
          <w:lang w:val="en-GB"/>
        </w:rPr>
        <w:t>To m</w:t>
      </w:r>
      <w:r w:rsidR="00AD73EB" w:rsidRPr="0078073B">
        <w:rPr>
          <w:lang w:val="en-GB"/>
        </w:rPr>
        <w:t>odel</w:t>
      </w:r>
      <w:r w:rsidR="00A60DD6" w:rsidRPr="0078073B">
        <w:rPr>
          <w:lang w:val="en-GB"/>
        </w:rPr>
        <w:t xml:space="preserve"> geometrical orientations of </w:t>
      </w:r>
      <w:r w:rsidR="00806CAB" w:rsidRPr="0078073B">
        <w:rPr>
          <w:lang w:val="en-GB"/>
        </w:rPr>
        <w:t>electron domains using balloons</w:t>
      </w:r>
      <w:r w:rsidR="00951385">
        <w:rPr>
          <w:lang w:val="en-GB"/>
        </w:rPr>
        <w:t>.</w:t>
      </w:r>
    </w:p>
    <w:p w14:paraId="6C9DDF5B" w14:textId="07160805" w:rsidR="004A5F43" w:rsidRPr="0078073B" w:rsidRDefault="004A5F43" w:rsidP="004A5F43">
      <w:pPr>
        <w:pStyle w:val="Heading1"/>
        <w:rPr>
          <w:lang w:val="en-GB"/>
        </w:rPr>
      </w:pPr>
      <w:r w:rsidRPr="0078073B">
        <w:rPr>
          <w:lang w:val="en-GB"/>
        </w:rPr>
        <w:t>Introduction</w:t>
      </w:r>
    </w:p>
    <w:p w14:paraId="733E57B1" w14:textId="50EBBF14" w:rsidR="00806CAB" w:rsidRPr="0078073B" w:rsidRDefault="00BE4E4F" w:rsidP="00806CAB">
      <w:pPr>
        <w:rPr>
          <w:lang w:val="en-GB"/>
        </w:rPr>
      </w:pPr>
      <w:r w:rsidRPr="0078073B">
        <w:rPr>
          <w:lang w:val="en-GB"/>
        </w:rPr>
        <w:t>Valence Shell Electron Pair Repulsion (</w:t>
      </w:r>
      <w:r w:rsidR="00806CAB" w:rsidRPr="0078073B">
        <w:rPr>
          <w:lang w:val="en-GB"/>
        </w:rPr>
        <w:t>VSEPR</w:t>
      </w:r>
      <w:r w:rsidRPr="0078073B">
        <w:rPr>
          <w:lang w:val="en-GB"/>
        </w:rPr>
        <w:t>)</w:t>
      </w:r>
      <w:r w:rsidR="00806CAB" w:rsidRPr="0078073B">
        <w:rPr>
          <w:lang w:val="en-GB"/>
        </w:rPr>
        <w:t xml:space="preserve"> theory is a useful tool in predicting the 3</w:t>
      </w:r>
      <w:r w:rsidRPr="0078073B">
        <w:rPr>
          <w:lang w:val="en-GB"/>
        </w:rPr>
        <w:t>D</w:t>
      </w:r>
      <w:r w:rsidR="00806CAB" w:rsidRPr="0078073B">
        <w:rPr>
          <w:lang w:val="en-GB"/>
        </w:rPr>
        <w:t xml:space="preserve"> structure of </w:t>
      </w:r>
      <w:r w:rsidRPr="0078073B">
        <w:rPr>
          <w:lang w:val="en-GB"/>
        </w:rPr>
        <w:t>a</w:t>
      </w:r>
      <w:r w:rsidR="00806CAB" w:rsidRPr="0078073B">
        <w:rPr>
          <w:lang w:val="en-GB"/>
        </w:rPr>
        <w:t xml:space="preserve"> molecule. According to the theory, the structure of a molecule </w:t>
      </w:r>
      <w:r w:rsidR="003F216C" w:rsidRPr="0078073B">
        <w:rPr>
          <w:lang w:val="en-GB"/>
        </w:rPr>
        <w:t>is determined by the repulsion between the electron pairs in a bonding or non-bonding electron domain.</w:t>
      </w:r>
    </w:p>
    <w:p w14:paraId="6CF76B61" w14:textId="39D48D71" w:rsidR="003F216C" w:rsidRPr="0078073B" w:rsidRDefault="003F216C" w:rsidP="00806CAB">
      <w:pPr>
        <w:rPr>
          <w:lang w:val="en-GB"/>
        </w:rPr>
      </w:pPr>
      <w:r w:rsidRPr="0078073B">
        <w:rPr>
          <w:lang w:val="en-GB"/>
        </w:rPr>
        <w:t>Electron domain</w:t>
      </w:r>
      <w:r w:rsidR="00BE4E4F" w:rsidRPr="0078073B">
        <w:rPr>
          <w:lang w:val="en-GB"/>
        </w:rPr>
        <w:t>s</w:t>
      </w:r>
      <w:r w:rsidRPr="0078073B">
        <w:rPr>
          <w:lang w:val="en-GB"/>
        </w:rPr>
        <w:t xml:space="preserve"> will be represented by balloons in this lab, </w:t>
      </w:r>
      <w:r w:rsidR="00BE4E4F" w:rsidRPr="0078073B">
        <w:rPr>
          <w:lang w:val="en-GB"/>
        </w:rPr>
        <w:t>since</w:t>
      </w:r>
      <w:r w:rsidRPr="0078073B">
        <w:rPr>
          <w:lang w:val="en-GB"/>
        </w:rPr>
        <w:t xml:space="preserve"> when tying balloons </w:t>
      </w:r>
      <w:r w:rsidR="001404B1">
        <w:rPr>
          <w:lang w:val="en-GB"/>
        </w:rPr>
        <w:br/>
      </w:r>
      <w:r w:rsidRPr="0078073B">
        <w:rPr>
          <w:lang w:val="en-GB"/>
        </w:rPr>
        <w:t xml:space="preserve">together they arrange themselves in </w:t>
      </w:r>
      <w:r w:rsidR="00BE4E4F" w:rsidRPr="0078073B">
        <w:rPr>
          <w:lang w:val="en-GB"/>
        </w:rPr>
        <w:t>a similar</w:t>
      </w:r>
      <w:r w:rsidRPr="0078073B">
        <w:rPr>
          <w:lang w:val="en-GB"/>
        </w:rPr>
        <w:t xml:space="preserve"> way </w:t>
      </w:r>
      <w:r w:rsidR="00BE4E4F" w:rsidRPr="0078073B">
        <w:rPr>
          <w:lang w:val="en-GB"/>
        </w:rPr>
        <w:t>to</w:t>
      </w:r>
      <w:r w:rsidRPr="0078073B">
        <w:rPr>
          <w:lang w:val="en-GB"/>
        </w:rPr>
        <w:t xml:space="preserve"> electron pairs. </w:t>
      </w:r>
    </w:p>
    <w:p w14:paraId="486E1F3F" w14:textId="2A42F0A8" w:rsidR="003F216C" w:rsidRPr="0078073B" w:rsidRDefault="003F216C" w:rsidP="00806CAB">
      <w:pPr>
        <w:rPr>
          <w:lang w:val="en-GB"/>
        </w:rPr>
      </w:pPr>
      <w:r w:rsidRPr="0078073B">
        <w:rPr>
          <w:lang w:val="en-GB"/>
        </w:rPr>
        <w:t xml:space="preserve">Non-bonding electron domains are more repulsive than bonding electron domains, so </w:t>
      </w:r>
      <w:r w:rsidR="001404B1">
        <w:rPr>
          <w:lang w:val="en-GB"/>
        </w:rPr>
        <w:br/>
      </w:r>
      <w:r w:rsidRPr="0078073B">
        <w:rPr>
          <w:lang w:val="en-GB"/>
        </w:rPr>
        <w:t>non-bonding electron domains will be represented by bigger balloons.</w:t>
      </w:r>
    </w:p>
    <w:p w14:paraId="724E07BF" w14:textId="04A69CE5" w:rsidR="0083450B" w:rsidRPr="0078073B" w:rsidRDefault="0083450B" w:rsidP="003D41C2">
      <w:pPr>
        <w:pStyle w:val="Heading1"/>
        <w:rPr>
          <w:lang w:val="en-GB"/>
        </w:rPr>
      </w:pPr>
      <w:r w:rsidRPr="0078073B">
        <w:rPr>
          <w:lang w:val="en-GB"/>
        </w:rPr>
        <w:t>Pre-lab questions</w:t>
      </w:r>
    </w:p>
    <w:p w14:paraId="1E9C23D7" w14:textId="75994333" w:rsidR="003F216C" w:rsidRPr="00951385" w:rsidRDefault="00AD73EB" w:rsidP="003D41C2">
      <w:pPr>
        <w:pStyle w:val="ListParagraph"/>
        <w:numPr>
          <w:ilvl w:val="0"/>
          <w:numId w:val="30"/>
        </w:numPr>
        <w:rPr>
          <w:lang w:val="en-GB"/>
        </w:rPr>
      </w:pPr>
      <w:r w:rsidRPr="00951385">
        <w:rPr>
          <w:lang w:val="en-GB"/>
        </w:rPr>
        <w:t>Draw the geometries predicted by VSEPR for 2,</w:t>
      </w:r>
      <w:r w:rsidR="00BE4E4F" w:rsidRPr="00951385">
        <w:rPr>
          <w:lang w:val="en-GB"/>
        </w:rPr>
        <w:t xml:space="preserve"> </w:t>
      </w:r>
      <w:r w:rsidRPr="00951385">
        <w:rPr>
          <w:lang w:val="en-GB"/>
        </w:rPr>
        <w:t>3,</w:t>
      </w:r>
      <w:r w:rsidR="00BE4E4F" w:rsidRPr="00951385">
        <w:rPr>
          <w:lang w:val="en-GB"/>
        </w:rPr>
        <w:t xml:space="preserve"> </w:t>
      </w:r>
      <w:r w:rsidRPr="00951385">
        <w:rPr>
          <w:lang w:val="en-GB"/>
        </w:rPr>
        <w:t>4,</w:t>
      </w:r>
      <w:r w:rsidR="00BE4E4F" w:rsidRPr="00951385">
        <w:rPr>
          <w:lang w:val="en-GB"/>
        </w:rPr>
        <w:t xml:space="preserve"> </w:t>
      </w:r>
      <w:r w:rsidRPr="00951385">
        <w:rPr>
          <w:lang w:val="en-GB"/>
        </w:rPr>
        <w:t>5 and 6 electron domains.</w:t>
      </w:r>
    </w:p>
    <w:p w14:paraId="122D7640" w14:textId="13B3EDB9" w:rsidR="00AD73EB" w:rsidRPr="00951385" w:rsidRDefault="00AD73EB" w:rsidP="003D41C2">
      <w:pPr>
        <w:pStyle w:val="ListParagraph"/>
        <w:numPr>
          <w:ilvl w:val="0"/>
          <w:numId w:val="30"/>
        </w:numPr>
        <w:rPr>
          <w:lang w:val="en-GB"/>
        </w:rPr>
      </w:pPr>
      <w:r w:rsidRPr="00951385">
        <w:rPr>
          <w:lang w:val="en-GB"/>
        </w:rPr>
        <w:t xml:space="preserve">What is the effect of non-bonding electron domains </w:t>
      </w:r>
      <w:r w:rsidR="00BE4E4F" w:rsidRPr="00951385">
        <w:rPr>
          <w:lang w:val="en-GB"/>
        </w:rPr>
        <w:t>on</w:t>
      </w:r>
      <w:r w:rsidRPr="00951385">
        <w:rPr>
          <w:lang w:val="en-GB"/>
        </w:rPr>
        <w:t xml:space="preserve"> the expected geometry?</w:t>
      </w:r>
    </w:p>
    <w:p w14:paraId="4DFDF270" w14:textId="77777777" w:rsidR="00AD73EB" w:rsidRPr="0078073B" w:rsidRDefault="00AD73EB" w:rsidP="003D41C2">
      <w:pPr>
        <w:pStyle w:val="Heading1"/>
        <w:rPr>
          <w:lang w:val="en-GB"/>
        </w:rPr>
      </w:pPr>
      <w:r w:rsidRPr="0078073B">
        <w:rPr>
          <w:lang w:val="en-GB"/>
        </w:rPr>
        <w:t xml:space="preserve">Please note </w:t>
      </w:r>
    </w:p>
    <w:p w14:paraId="224A8ABB" w14:textId="1913E826" w:rsidR="00AD73EB" w:rsidRPr="0078073B" w:rsidRDefault="00AD73EB" w:rsidP="003D41C2">
      <w:pPr>
        <w:pStyle w:val="ListParagraph"/>
        <w:rPr>
          <w:rFonts w:ascii="Symbol" w:hAnsi="Symbol"/>
          <w:lang w:val="en-GB"/>
        </w:rPr>
      </w:pPr>
      <w:r w:rsidRPr="0078073B">
        <w:rPr>
          <w:lang w:val="en-GB"/>
        </w:rPr>
        <w:t xml:space="preserve">A full risk assessment should be carried out prior to commencing this experiment. </w:t>
      </w:r>
    </w:p>
    <w:p w14:paraId="20B8EBD2" w14:textId="25F57D1B" w:rsidR="00AD73EB" w:rsidRPr="0078073B" w:rsidRDefault="00AD73EB" w:rsidP="003D41C2">
      <w:pPr>
        <w:pStyle w:val="ListParagraph"/>
        <w:rPr>
          <w:rFonts w:ascii="Symbol" w:hAnsi="Symbol"/>
          <w:lang w:val="en-GB"/>
        </w:rPr>
      </w:pPr>
      <w:r w:rsidRPr="0078073B">
        <w:rPr>
          <w:lang w:val="en-GB"/>
        </w:rPr>
        <w:t xml:space="preserve">Personal safety equipment should be worn. </w:t>
      </w:r>
    </w:p>
    <w:p w14:paraId="713BA07E" w14:textId="6517373E" w:rsidR="00AD73EB" w:rsidRPr="0078073B" w:rsidRDefault="00AD73EB" w:rsidP="003D41C2">
      <w:pPr>
        <w:pStyle w:val="ListParagraph"/>
        <w:rPr>
          <w:lang w:val="en-GB"/>
        </w:rPr>
      </w:pPr>
      <w:r w:rsidRPr="0078073B">
        <w:rPr>
          <w:lang w:val="en-GB"/>
        </w:rPr>
        <w:t xml:space="preserve">Chemicals and other waste should be disposed of safely and with due regard to </w:t>
      </w:r>
      <w:r w:rsidR="001404B1">
        <w:rPr>
          <w:lang w:val="en-GB"/>
        </w:rPr>
        <w:br/>
      </w:r>
      <w:r w:rsidRPr="0078073B">
        <w:rPr>
          <w:lang w:val="en-GB"/>
        </w:rPr>
        <w:t>any environmental considerations.</w:t>
      </w:r>
    </w:p>
    <w:p w14:paraId="424405AD" w14:textId="456A5884" w:rsidR="003F216C" w:rsidRPr="0078073B" w:rsidRDefault="003F216C" w:rsidP="003F216C">
      <w:pPr>
        <w:rPr>
          <w:lang w:val="en-GB"/>
        </w:rPr>
      </w:pPr>
    </w:p>
    <w:p w14:paraId="73E77DE8" w14:textId="77777777" w:rsidR="002C615A" w:rsidRDefault="002C615A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62AE6C13" w14:textId="77777777" w:rsidR="00D4075D" w:rsidRDefault="00D4075D" w:rsidP="003D41C2">
      <w:pPr>
        <w:pStyle w:val="Heading1"/>
        <w:rPr>
          <w:lang w:val="en-GB"/>
        </w:rPr>
      </w:pPr>
    </w:p>
    <w:p w14:paraId="7B6DFAE1" w14:textId="1BD5CB5D" w:rsidR="00BE4E4F" w:rsidRPr="0078073B" w:rsidRDefault="00BE4E4F" w:rsidP="003D41C2">
      <w:pPr>
        <w:pStyle w:val="Heading1"/>
        <w:rPr>
          <w:lang w:val="en-GB"/>
        </w:rPr>
      </w:pPr>
      <w:r w:rsidRPr="0078073B">
        <w:rPr>
          <w:lang w:val="en-GB"/>
        </w:rPr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E4E4F" w:rsidRPr="0078073B" w14:paraId="2EDCE976" w14:textId="77777777" w:rsidTr="00815E83">
        <w:tc>
          <w:tcPr>
            <w:tcW w:w="4675" w:type="dxa"/>
          </w:tcPr>
          <w:p w14:paraId="0802D98C" w14:textId="3F85D108" w:rsidR="00BE4E4F" w:rsidRPr="0078073B" w:rsidRDefault="00BE4E4F" w:rsidP="003D41C2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Chemicals/</w:t>
            </w:r>
            <w:r w:rsidR="00951385">
              <w:rPr>
                <w:lang w:val="en-GB"/>
              </w:rPr>
              <w:t>m</w:t>
            </w:r>
            <w:r w:rsidRPr="0078073B">
              <w:rPr>
                <w:lang w:val="en-GB"/>
              </w:rPr>
              <w:t xml:space="preserve">aterials </w:t>
            </w:r>
          </w:p>
        </w:tc>
        <w:tc>
          <w:tcPr>
            <w:tcW w:w="4675" w:type="dxa"/>
          </w:tcPr>
          <w:p w14:paraId="423964CD" w14:textId="0BB0E6DE" w:rsidR="00BE4E4F" w:rsidRPr="0078073B" w:rsidRDefault="00BE4E4F" w:rsidP="003D41C2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Apparatus (per group of students)</w:t>
            </w:r>
            <w:r w:rsidR="00951385">
              <w:rPr>
                <w:lang w:val="en-GB"/>
              </w:rPr>
              <w:t xml:space="preserve"> </w:t>
            </w:r>
          </w:p>
        </w:tc>
      </w:tr>
      <w:tr w:rsidR="00BE4E4F" w:rsidRPr="0078073B" w14:paraId="226D512E" w14:textId="77777777" w:rsidTr="00815E83">
        <w:tc>
          <w:tcPr>
            <w:tcW w:w="4675" w:type="dxa"/>
          </w:tcPr>
          <w:p w14:paraId="6BF5174D" w14:textId="7DA47EA4" w:rsidR="00BE4E4F" w:rsidRPr="0078073B" w:rsidRDefault="00BE4E4F" w:rsidP="00815E83">
            <w:pPr>
              <w:jc w:val="both"/>
              <w:rPr>
                <w:lang w:val="en-GB"/>
              </w:rPr>
            </w:pPr>
            <w:r w:rsidRPr="0078073B">
              <w:rPr>
                <w:lang w:val="en-GB"/>
              </w:rPr>
              <w:t>A pack of balloons</w:t>
            </w:r>
          </w:p>
          <w:p w14:paraId="348BD118" w14:textId="77777777" w:rsidR="00BE4E4F" w:rsidRPr="0078073B" w:rsidRDefault="00BE4E4F" w:rsidP="00815E83">
            <w:pPr>
              <w:rPr>
                <w:lang w:val="en-GB"/>
              </w:rPr>
            </w:pPr>
          </w:p>
        </w:tc>
        <w:tc>
          <w:tcPr>
            <w:tcW w:w="4675" w:type="dxa"/>
          </w:tcPr>
          <w:p w14:paraId="72E163C0" w14:textId="77777777" w:rsidR="00BE4E4F" w:rsidRPr="0078073B" w:rsidRDefault="00BE4E4F" w:rsidP="00815E83">
            <w:pPr>
              <w:jc w:val="both"/>
              <w:rPr>
                <w:vertAlign w:val="subscript"/>
                <w:lang w:val="en-GB"/>
              </w:rPr>
            </w:pPr>
            <w:r w:rsidRPr="0078073B">
              <w:rPr>
                <w:lang w:val="en-GB"/>
              </w:rPr>
              <w:t>n/a</w:t>
            </w:r>
          </w:p>
          <w:p w14:paraId="4BBCBB61" w14:textId="77777777" w:rsidR="00BE4E4F" w:rsidRPr="0078073B" w:rsidRDefault="00BE4E4F" w:rsidP="00815E83">
            <w:pPr>
              <w:rPr>
                <w:lang w:val="en-GB"/>
              </w:rPr>
            </w:pPr>
          </w:p>
        </w:tc>
      </w:tr>
    </w:tbl>
    <w:p w14:paraId="56D01C7D" w14:textId="77777777" w:rsidR="00BE4E4F" w:rsidRPr="0078073B" w:rsidRDefault="00BE4E4F" w:rsidP="00BE4E4F">
      <w:pPr>
        <w:rPr>
          <w:lang w:val="en-GB"/>
        </w:rPr>
      </w:pPr>
    </w:p>
    <w:p w14:paraId="51458E17" w14:textId="6717A128" w:rsidR="00961C74" w:rsidRPr="0078073B" w:rsidRDefault="005A5972" w:rsidP="003D41C2">
      <w:pPr>
        <w:pStyle w:val="Heading1"/>
        <w:rPr>
          <w:lang w:val="en-GB"/>
        </w:rPr>
      </w:pPr>
      <w:r w:rsidRPr="0078073B">
        <w:rPr>
          <w:lang w:val="en-GB"/>
        </w:rPr>
        <w:t>Method</w:t>
      </w:r>
    </w:p>
    <w:p w14:paraId="05A84F12" w14:textId="77777777" w:rsidR="00951385" w:rsidRDefault="00BE4E4F" w:rsidP="003F216C">
      <w:pPr>
        <w:rPr>
          <w:lang w:val="en-GB"/>
        </w:rPr>
      </w:pPr>
      <w:r w:rsidRPr="0078073B">
        <w:rPr>
          <w:lang w:val="en-GB"/>
        </w:rPr>
        <w:t>Inflate</w:t>
      </w:r>
      <w:r w:rsidR="003F216C" w:rsidRPr="0078073B">
        <w:rPr>
          <w:lang w:val="en-GB"/>
        </w:rPr>
        <w:t xml:space="preserve"> six balloons</w:t>
      </w:r>
      <w:r w:rsidRPr="0078073B">
        <w:rPr>
          <w:lang w:val="en-GB"/>
        </w:rPr>
        <w:t>,</w:t>
      </w:r>
      <w:r w:rsidR="003F216C" w:rsidRPr="0078073B">
        <w:rPr>
          <w:lang w:val="en-GB"/>
        </w:rPr>
        <w:t xml:space="preserve"> making sure they are</w:t>
      </w:r>
      <w:r w:rsidR="00951385">
        <w:rPr>
          <w:lang w:val="en-GB"/>
        </w:rPr>
        <w:t xml:space="preserve"> all</w:t>
      </w:r>
      <w:r w:rsidR="003F216C" w:rsidRPr="0078073B">
        <w:rPr>
          <w:lang w:val="en-GB"/>
        </w:rPr>
        <w:t xml:space="preserve"> </w:t>
      </w:r>
      <w:r w:rsidRPr="0078073B">
        <w:rPr>
          <w:lang w:val="en-GB"/>
        </w:rPr>
        <w:t>inflated</w:t>
      </w:r>
      <w:r w:rsidR="003F216C" w:rsidRPr="0078073B">
        <w:rPr>
          <w:lang w:val="en-GB"/>
        </w:rPr>
        <w:t xml:space="preserve"> to the same size. </w:t>
      </w:r>
    </w:p>
    <w:p w14:paraId="779EC76D" w14:textId="1C9586A7" w:rsidR="00105387" w:rsidRPr="0078073B" w:rsidRDefault="00BE4E4F" w:rsidP="003F216C">
      <w:pPr>
        <w:rPr>
          <w:lang w:val="en-GB"/>
        </w:rPr>
      </w:pPr>
      <w:r w:rsidRPr="0078073B">
        <w:rPr>
          <w:lang w:val="en-GB"/>
        </w:rPr>
        <w:t xml:space="preserve">Inflate </w:t>
      </w:r>
      <w:r w:rsidR="00105387" w:rsidRPr="0078073B">
        <w:rPr>
          <w:lang w:val="en-GB"/>
        </w:rPr>
        <w:t xml:space="preserve">four more balloons </w:t>
      </w:r>
      <w:r w:rsidRPr="0078073B">
        <w:rPr>
          <w:lang w:val="en-GB"/>
        </w:rPr>
        <w:t xml:space="preserve">to </w:t>
      </w:r>
      <w:r w:rsidR="00105387" w:rsidRPr="0078073B">
        <w:rPr>
          <w:lang w:val="en-GB"/>
        </w:rPr>
        <w:t>a greater volume.</w:t>
      </w:r>
      <w:r w:rsidR="00951385">
        <w:rPr>
          <w:lang w:val="en-GB"/>
        </w:rPr>
        <w:t xml:space="preserve"> </w:t>
      </w:r>
    </w:p>
    <w:p w14:paraId="16A8E7CD" w14:textId="2F5B6A65" w:rsidR="00105387" w:rsidRPr="0078073B" w:rsidRDefault="00BE4E4F" w:rsidP="003D41C2">
      <w:pPr>
        <w:pStyle w:val="Heading2"/>
        <w:rPr>
          <w:lang w:val="en-GB"/>
        </w:rPr>
      </w:pPr>
      <w:r w:rsidRPr="0078073B">
        <w:rPr>
          <w:rFonts w:eastAsiaTheme="minorEastAsia"/>
          <w:lang w:val="en-GB" w:eastAsia="zh-CN"/>
        </w:rPr>
        <w:t>1.</w:t>
      </w:r>
      <w:r w:rsidR="00951385">
        <w:rPr>
          <w:rFonts w:eastAsiaTheme="minorEastAsia"/>
          <w:lang w:val="en-GB" w:eastAsia="zh-CN"/>
        </w:rPr>
        <w:t xml:space="preserve"> </w:t>
      </w:r>
      <w:r w:rsidR="00105387" w:rsidRPr="0078073B">
        <w:rPr>
          <w:lang w:val="en-GB"/>
        </w:rPr>
        <w:t>Molecular geometries when only bonding domains are present</w:t>
      </w:r>
    </w:p>
    <w:p w14:paraId="735419AF" w14:textId="77777777" w:rsidR="00951385" w:rsidRPr="00951385" w:rsidRDefault="00105387" w:rsidP="003D41C2">
      <w:pPr>
        <w:pStyle w:val="ListParagraph"/>
        <w:numPr>
          <w:ilvl w:val="0"/>
          <w:numId w:val="33"/>
        </w:numPr>
        <w:rPr>
          <w:lang w:val="en-GB"/>
        </w:rPr>
      </w:pPr>
      <w:r w:rsidRPr="00951385">
        <w:rPr>
          <w:lang w:val="en-GB"/>
        </w:rPr>
        <w:t xml:space="preserve">Take the first </w:t>
      </w:r>
      <w:r w:rsidR="00BE4E4F" w:rsidRPr="00951385">
        <w:rPr>
          <w:lang w:val="en-GB"/>
        </w:rPr>
        <w:t>six</w:t>
      </w:r>
      <w:r w:rsidRPr="00951385">
        <w:rPr>
          <w:lang w:val="en-GB"/>
        </w:rPr>
        <w:t xml:space="preserve"> balloons. </w:t>
      </w:r>
    </w:p>
    <w:p w14:paraId="5BAF4BEB" w14:textId="7C6A4B2D" w:rsidR="00105387" w:rsidRPr="00951385" w:rsidRDefault="00105387" w:rsidP="003D41C2">
      <w:pPr>
        <w:pStyle w:val="ListParagraph"/>
        <w:numPr>
          <w:ilvl w:val="0"/>
          <w:numId w:val="33"/>
        </w:numPr>
        <w:rPr>
          <w:lang w:val="en-GB"/>
        </w:rPr>
      </w:pPr>
      <w:r w:rsidRPr="00951385">
        <w:rPr>
          <w:lang w:val="en-GB"/>
        </w:rPr>
        <w:t>Tie two of them together and record the shape</w:t>
      </w:r>
      <w:r w:rsidR="00BE4E4F" w:rsidRPr="00951385">
        <w:rPr>
          <w:lang w:val="en-GB"/>
        </w:rPr>
        <w:t xml:space="preserve"> in Table 1.</w:t>
      </w:r>
    </w:p>
    <w:p w14:paraId="63CB7D83" w14:textId="610D613B" w:rsidR="00951385" w:rsidRPr="002C615A" w:rsidRDefault="00105387" w:rsidP="003D41C2">
      <w:pPr>
        <w:pStyle w:val="ListParagraph"/>
        <w:numPr>
          <w:ilvl w:val="0"/>
          <w:numId w:val="33"/>
        </w:numPr>
        <w:rPr>
          <w:lang w:val="en-GB"/>
        </w:rPr>
      </w:pPr>
      <w:r w:rsidRPr="002C615A">
        <w:rPr>
          <w:lang w:val="en-GB"/>
        </w:rPr>
        <w:t xml:space="preserve">Take a third </w:t>
      </w:r>
      <w:r w:rsidR="00BE4E4F" w:rsidRPr="002C615A">
        <w:rPr>
          <w:lang w:val="en-GB"/>
        </w:rPr>
        <w:t>balloon</w:t>
      </w:r>
      <w:r w:rsidRPr="002C615A">
        <w:rPr>
          <w:lang w:val="en-GB"/>
        </w:rPr>
        <w:t xml:space="preserve"> and tie it </w:t>
      </w:r>
      <w:r w:rsidR="00BE4E4F" w:rsidRPr="002C615A">
        <w:rPr>
          <w:lang w:val="en-GB"/>
        </w:rPr>
        <w:t>to</w:t>
      </w:r>
      <w:r w:rsidRPr="002C615A">
        <w:rPr>
          <w:lang w:val="en-GB"/>
        </w:rPr>
        <w:t xml:space="preserve"> the first two.</w:t>
      </w:r>
      <w:r w:rsidR="002C615A" w:rsidRPr="002C615A">
        <w:rPr>
          <w:lang w:val="en-GB"/>
        </w:rPr>
        <w:t xml:space="preserve"> </w:t>
      </w:r>
      <w:r w:rsidRPr="002C615A">
        <w:rPr>
          <w:lang w:val="en-GB"/>
        </w:rPr>
        <w:t xml:space="preserve">Observe how the shape changes and record </w:t>
      </w:r>
      <w:r w:rsidR="00BE4E4F" w:rsidRPr="002C615A">
        <w:rPr>
          <w:lang w:val="en-GB"/>
        </w:rPr>
        <w:t>it in Table 1</w:t>
      </w:r>
      <w:r w:rsidRPr="002C615A">
        <w:rPr>
          <w:lang w:val="en-GB"/>
        </w:rPr>
        <w:t xml:space="preserve">. </w:t>
      </w:r>
    </w:p>
    <w:p w14:paraId="6646A499" w14:textId="109B08B3" w:rsidR="00105387" w:rsidRPr="00951385" w:rsidRDefault="00105387" w:rsidP="003D41C2">
      <w:pPr>
        <w:pStyle w:val="ListParagraph"/>
        <w:numPr>
          <w:ilvl w:val="0"/>
          <w:numId w:val="33"/>
        </w:numPr>
        <w:rPr>
          <w:lang w:val="en-GB"/>
        </w:rPr>
      </w:pPr>
      <w:r w:rsidRPr="00951385">
        <w:rPr>
          <w:lang w:val="en-GB"/>
        </w:rPr>
        <w:t>Proceed with adding one more balloon, recording the shape each time</w:t>
      </w:r>
      <w:r w:rsidR="00BE4E4F" w:rsidRPr="00951385">
        <w:rPr>
          <w:lang w:val="en-GB"/>
        </w:rPr>
        <w:t>,</w:t>
      </w:r>
      <w:r w:rsidRPr="00951385">
        <w:rPr>
          <w:lang w:val="en-GB"/>
        </w:rPr>
        <w:t xml:space="preserve"> until all six balloons are tied together.</w:t>
      </w:r>
    </w:p>
    <w:p w14:paraId="6982F2C5" w14:textId="21C39268" w:rsidR="00105387" w:rsidRPr="0078073B" w:rsidRDefault="00BE4E4F" w:rsidP="003D41C2">
      <w:pPr>
        <w:pStyle w:val="Heading2"/>
        <w:rPr>
          <w:lang w:val="en-GB"/>
        </w:rPr>
      </w:pPr>
      <w:r w:rsidRPr="0078073B">
        <w:rPr>
          <w:rFonts w:eastAsiaTheme="minorEastAsia"/>
          <w:lang w:val="en-GB" w:eastAsia="zh-CN"/>
        </w:rPr>
        <w:t>2.</w:t>
      </w:r>
      <w:r w:rsidR="00951385">
        <w:rPr>
          <w:rFonts w:eastAsiaTheme="minorEastAsia"/>
          <w:lang w:val="en-GB" w:eastAsia="zh-CN"/>
        </w:rPr>
        <w:t xml:space="preserve"> </w:t>
      </w:r>
      <w:r w:rsidR="00105387" w:rsidRPr="0078073B">
        <w:rPr>
          <w:lang w:val="en-GB"/>
        </w:rPr>
        <w:t>Molecular geometries when non</w:t>
      </w:r>
      <w:r w:rsidR="00AD73EB" w:rsidRPr="0078073B">
        <w:rPr>
          <w:lang w:val="en-GB"/>
        </w:rPr>
        <w:t>-</w:t>
      </w:r>
      <w:r w:rsidR="00105387" w:rsidRPr="0078073B">
        <w:rPr>
          <w:lang w:val="en-GB"/>
        </w:rPr>
        <w:t>bonding domains are present</w:t>
      </w:r>
      <w:r w:rsidR="008F3D89">
        <w:rPr>
          <w:lang w:val="en-GB"/>
        </w:rPr>
        <w:t xml:space="preserve"> </w:t>
      </w:r>
    </w:p>
    <w:p w14:paraId="6189C4E7" w14:textId="66D474F9" w:rsidR="00951385" w:rsidRDefault="008061FC" w:rsidP="003D41C2">
      <w:pPr>
        <w:pStyle w:val="ListParagraph"/>
        <w:numPr>
          <w:ilvl w:val="0"/>
          <w:numId w:val="35"/>
        </w:numPr>
        <w:rPr>
          <w:lang w:val="en-GB"/>
        </w:rPr>
      </w:pPr>
      <w:r w:rsidRPr="00951385">
        <w:rPr>
          <w:lang w:val="en-GB"/>
        </w:rPr>
        <w:t>Make two models</w:t>
      </w:r>
      <w:r w:rsidR="00951385">
        <w:rPr>
          <w:lang w:val="en-GB"/>
        </w:rPr>
        <w:t>:</w:t>
      </w:r>
    </w:p>
    <w:p w14:paraId="4C7A57D9" w14:textId="6129497F" w:rsidR="00951385" w:rsidRDefault="008061FC" w:rsidP="003D41C2">
      <w:pPr>
        <w:pStyle w:val="ListParagraph"/>
        <w:numPr>
          <w:ilvl w:val="1"/>
          <w:numId w:val="35"/>
        </w:numPr>
        <w:rPr>
          <w:lang w:val="en-GB"/>
        </w:rPr>
      </w:pPr>
      <w:r w:rsidRPr="00951385">
        <w:rPr>
          <w:lang w:val="en-GB"/>
        </w:rPr>
        <w:t>three ball</w:t>
      </w:r>
      <w:r w:rsidR="00AD73EB" w:rsidRPr="00951385">
        <w:rPr>
          <w:lang w:val="en-GB"/>
        </w:rPr>
        <w:t>o</w:t>
      </w:r>
      <w:r w:rsidRPr="00951385">
        <w:rPr>
          <w:lang w:val="en-GB"/>
        </w:rPr>
        <w:t xml:space="preserve">ons of the same size </w:t>
      </w:r>
      <w:r w:rsidR="00BE4E4F" w:rsidRPr="00951385">
        <w:rPr>
          <w:lang w:val="en-GB"/>
        </w:rPr>
        <w:t>tied</w:t>
      </w:r>
      <w:r w:rsidRPr="00951385">
        <w:rPr>
          <w:lang w:val="en-GB"/>
        </w:rPr>
        <w:t xml:space="preserve"> together</w:t>
      </w:r>
      <w:r w:rsidR="00951385">
        <w:rPr>
          <w:lang w:val="en-GB"/>
        </w:rPr>
        <w:t xml:space="preserve">; </w:t>
      </w:r>
    </w:p>
    <w:p w14:paraId="26A9630A" w14:textId="300539F0" w:rsidR="00951385" w:rsidRPr="00951385" w:rsidRDefault="00105387" w:rsidP="003D41C2">
      <w:pPr>
        <w:pStyle w:val="ListParagraph"/>
        <w:numPr>
          <w:ilvl w:val="1"/>
          <w:numId w:val="35"/>
        </w:numPr>
        <w:rPr>
          <w:lang w:val="en-GB"/>
        </w:rPr>
      </w:pPr>
      <w:r w:rsidRPr="00951385">
        <w:rPr>
          <w:lang w:val="en-GB"/>
        </w:rPr>
        <w:t>two ball</w:t>
      </w:r>
      <w:r w:rsidR="008061FC" w:rsidRPr="00951385">
        <w:rPr>
          <w:lang w:val="en-GB"/>
        </w:rPr>
        <w:t>o</w:t>
      </w:r>
      <w:r w:rsidRPr="00951385">
        <w:rPr>
          <w:lang w:val="en-GB"/>
        </w:rPr>
        <w:t>ons of the same size</w:t>
      </w:r>
      <w:r w:rsidR="00951385">
        <w:rPr>
          <w:lang w:val="en-GB"/>
        </w:rPr>
        <w:t xml:space="preserve"> connected</w:t>
      </w:r>
      <w:r w:rsidRPr="00951385">
        <w:rPr>
          <w:lang w:val="en-GB"/>
        </w:rPr>
        <w:t xml:space="preserve"> together</w:t>
      </w:r>
      <w:r w:rsidR="00BE4E4F" w:rsidRPr="00951385">
        <w:rPr>
          <w:lang w:val="en-GB"/>
        </w:rPr>
        <w:t>,</w:t>
      </w:r>
      <w:r w:rsidR="008061FC" w:rsidRPr="00951385">
        <w:rPr>
          <w:lang w:val="en-GB"/>
        </w:rPr>
        <w:t xml:space="preserve"> and</w:t>
      </w:r>
      <w:r w:rsidRPr="00951385">
        <w:rPr>
          <w:lang w:val="en-GB"/>
        </w:rPr>
        <w:t xml:space="preserve"> </w:t>
      </w:r>
      <w:r w:rsidR="008061FC" w:rsidRPr="00951385">
        <w:rPr>
          <w:lang w:val="en-GB"/>
        </w:rPr>
        <w:t>t</w:t>
      </w:r>
      <w:r w:rsidRPr="00951385">
        <w:rPr>
          <w:lang w:val="en-GB"/>
        </w:rPr>
        <w:t xml:space="preserve">hen </w:t>
      </w:r>
      <w:r w:rsidR="008061FC" w:rsidRPr="00951385">
        <w:rPr>
          <w:lang w:val="en-GB"/>
        </w:rPr>
        <w:t xml:space="preserve">a third </w:t>
      </w:r>
      <w:r w:rsidR="00BE4E4F" w:rsidRPr="00951385">
        <w:rPr>
          <w:lang w:val="en-GB"/>
        </w:rPr>
        <w:t xml:space="preserve">larger </w:t>
      </w:r>
      <w:r w:rsidR="008061FC" w:rsidRPr="00951385">
        <w:rPr>
          <w:lang w:val="en-GB"/>
        </w:rPr>
        <w:t>balloon</w:t>
      </w:r>
      <w:r w:rsidR="00951385">
        <w:rPr>
          <w:lang w:val="en-GB"/>
        </w:rPr>
        <w:t xml:space="preserve"> is added</w:t>
      </w:r>
      <w:r w:rsidR="00BE4E4F" w:rsidRPr="00951385">
        <w:rPr>
          <w:lang w:val="en-GB"/>
        </w:rPr>
        <w:t xml:space="preserve"> </w:t>
      </w:r>
      <w:r w:rsidR="008061FC" w:rsidRPr="00951385">
        <w:rPr>
          <w:lang w:val="en-GB"/>
        </w:rPr>
        <w:t>to represent a non</w:t>
      </w:r>
      <w:r w:rsidR="00AD73EB" w:rsidRPr="00951385">
        <w:rPr>
          <w:lang w:val="en-GB"/>
        </w:rPr>
        <w:t>-</w:t>
      </w:r>
      <w:r w:rsidR="008061FC" w:rsidRPr="00951385">
        <w:rPr>
          <w:lang w:val="en-GB"/>
        </w:rPr>
        <w:t xml:space="preserve">bonding electron domain. </w:t>
      </w:r>
    </w:p>
    <w:p w14:paraId="279F4297" w14:textId="4B495052" w:rsidR="00105387" w:rsidRPr="00951385" w:rsidRDefault="008061FC" w:rsidP="003D41C2">
      <w:pPr>
        <w:pStyle w:val="ListParagraph"/>
        <w:numPr>
          <w:ilvl w:val="0"/>
          <w:numId w:val="35"/>
        </w:numPr>
        <w:rPr>
          <w:lang w:val="en-GB"/>
        </w:rPr>
      </w:pPr>
      <w:r w:rsidRPr="00951385">
        <w:rPr>
          <w:lang w:val="en-GB"/>
        </w:rPr>
        <w:t>How do the two models compare? Look at the angle between the balloons of the same size in the two models. What is the effect of the non-bonding electron domain (</w:t>
      </w:r>
      <w:r w:rsidR="00BE4E4F" w:rsidRPr="00951385">
        <w:rPr>
          <w:lang w:val="en-GB"/>
        </w:rPr>
        <w:t>larger</w:t>
      </w:r>
      <w:r w:rsidRPr="00951385">
        <w:rPr>
          <w:lang w:val="en-GB"/>
        </w:rPr>
        <w:t xml:space="preserve"> balloon) </w:t>
      </w:r>
      <w:r w:rsidR="00BE4E4F" w:rsidRPr="00951385">
        <w:rPr>
          <w:lang w:val="en-GB"/>
        </w:rPr>
        <w:t>on</w:t>
      </w:r>
      <w:r w:rsidRPr="00951385">
        <w:rPr>
          <w:lang w:val="en-GB"/>
        </w:rPr>
        <w:t xml:space="preserve"> the angle between the bonding domains (balloons of the same size)?</w:t>
      </w:r>
    </w:p>
    <w:p w14:paraId="74F53B2F" w14:textId="65F3FB07" w:rsidR="00BE4E4F" w:rsidRPr="00951385" w:rsidRDefault="008061FC" w:rsidP="003D41C2">
      <w:pPr>
        <w:pStyle w:val="ListParagraph"/>
        <w:numPr>
          <w:ilvl w:val="0"/>
          <w:numId w:val="35"/>
        </w:numPr>
        <w:rPr>
          <w:lang w:val="en-GB"/>
        </w:rPr>
      </w:pPr>
      <w:r w:rsidRPr="00951385">
        <w:rPr>
          <w:lang w:val="en-GB"/>
        </w:rPr>
        <w:t xml:space="preserve">Repeat </w:t>
      </w:r>
      <w:r w:rsidR="00BE4E4F" w:rsidRPr="00951385">
        <w:rPr>
          <w:lang w:val="en-GB"/>
        </w:rPr>
        <w:t>the</w:t>
      </w:r>
      <w:r w:rsidRPr="00951385">
        <w:rPr>
          <w:lang w:val="en-GB"/>
        </w:rPr>
        <w:t xml:space="preserve"> process</w:t>
      </w:r>
      <w:r w:rsidR="00BE4E4F" w:rsidRPr="00951385">
        <w:rPr>
          <w:lang w:val="en-GB"/>
        </w:rPr>
        <w:t xml:space="preserve">, recording the shape each time, </w:t>
      </w:r>
      <w:r w:rsidRPr="00951385">
        <w:rPr>
          <w:lang w:val="en-GB"/>
        </w:rPr>
        <w:t>w</w:t>
      </w:r>
      <w:r w:rsidR="00BE4E4F" w:rsidRPr="00951385">
        <w:rPr>
          <w:lang w:val="en-GB"/>
        </w:rPr>
        <w:t>ith</w:t>
      </w:r>
      <w:r w:rsidRPr="00951385">
        <w:rPr>
          <w:lang w:val="en-GB"/>
        </w:rPr>
        <w:t xml:space="preserve"> </w:t>
      </w:r>
      <w:r w:rsidR="00BE4E4F" w:rsidRPr="00951385">
        <w:rPr>
          <w:lang w:val="en-GB"/>
        </w:rPr>
        <w:t>four</w:t>
      </w:r>
      <w:r w:rsidRPr="00951385">
        <w:rPr>
          <w:lang w:val="en-GB"/>
        </w:rPr>
        <w:t xml:space="preserve"> balloons tied together</w:t>
      </w:r>
      <w:r w:rsidR="00BE4E4F" w:rsidRPr="00951385">
        <w:rPr>
          <w:lang w:val="en-GB"/>
        </w:rPr>
        <w:t>:</w:t>
      </w:r>
    </w:p>
    <w:p w14:paraId="3897D3FC" w14:textId="34DBAEBA" w:rsidR="00BE4E4F" w:rsidRPr="0078073B" w:rsidRDefault="008061FC" w:rsidP="003D41C2">
      <w:pPr>
        <w:pStyle w:val="ListParagraph"/>
        <w:numPr>
          <w:ilvl w:val="0"/>
          <w:numId w:val="36"/>
        </w:numPr>
        <w:rPr>
          <w:lang w:val="en-GB"/>
        </w:rPr>
      </w:pPr>
      <w:r w:rsidRPr="0078073B">
        <w:rPr>
          <w:lang w:val="en-GB"/>
        </w:rPr>
        <w:t>where all balloons are the same size</w:t>
      </w:r>
      <w:r w:rsidR="00BE4E4F" w:rsidRPr="0078073B">
        <w:rPr>
          <w:lang w:val="en-GB"/>
        </w:rPr>
        <w:t>;</w:t>
      </w:r>
    </w:p>
    <w:p w14:paraId="742CCB99" w14:textId="58C65AE1" w:rsidR="00BE4E4F" w:rsidRPr="0078073B" w:rsidRDefault="008061FC" w:rsidP="003D41C2">
      <w:pPr>
        <w:pStyle w:val="ListParagraph"/>
        <w:numPr>
          <w:ilvl w:val="0"/>
          <w:numId w:val="36"/>
        </w:numPr>
        <w:rPr>
          <w:lang w:val="en-GB"/>
        </w:rPr>
      </w:pPr>
      <w:r w:rsidRPr="0078073B">
        <w:rPr>
          <w:lang w:val="en-GB"/>
        </w:rPr>
        <w:t>whe</w:t>
      </w:r>
      <w:r w:rsidR="00951385">
        <w:rPr>
          <w:lang w:val="en-GB"/>
        </w:rPr>
        <w:t>re</w:t>
      </w:r>
      <w:r w:rsidRPr="0078073B">
        <w:rPr>
          <w:lang w:val="en-GB"/>
        </w:rPr>
        <w:t xml:space="preserve"> one balloon is bigger than the other three</w:t>
      </w:r>
      <w:r w:rsidR="00BE4E4F" w:rsidRPr="0078073B">
        <w:rPr>
          <w:lang w:val="en-GB"/>
        </w:rPr>
        <w:t xml:space="preserve">; </w:t>
      </w:r>
      <w:r w:rsidR="00951385">
        <w:rPr>
          <w:lang w:val="en-GB"/>
        </w:rPr>
        <w:t xml:space="preserve"> </w:t>
      </w:r>
    </w:p>
    <w:p w14:paraId="03199C3D" w14:textId="61B3E7D9" w:rsidR="008061FC" w:rsidRPr="0078073B" w:rsidRDefault="00504444" w:rsidP="003D41C2">
      <w:pPr>
        <w:pStyle w:val="ListParagraph"/>
        <w:numPr>
          <w:ilvl w:val="0"/>
          <w:numId w:val="36"/>
        </w:numPr>
        <w:rPr>
          <w:lang w:val="en-GB"/>
        </w:rPr>
      </w:pPr>
      <w:r w:rsidRPr="0078073B">
        <w:rPr>
          <w:lang w:val="en-GB"/>
        </w:rPr>
        <w:t>whe</w:t>
      </w:r>
      <w:r w:rsidR="00951385">
        <w:rPr>
          <w:lang w:val="en-GB"/>
        </w:rPr>
        <w:t>re</w:t>
      </w:r>
      <w:r w:rsidRPr="0078073B">
        <w:rPr>
          <w:lang w:val="en-GB"/>
        </w:rPr>
        <w:t xml:space="preserve"> two balloons are </w:t>
      </w:r>
      <w:r w:rsidR="00BE4E4F" w:rsidRPr="0078073B">
        <w:rPr>
          <w:lang w:val="en-GB"/>
        </w:rPr>
        <w:t>larger</w:t>
      </w:r>
      <w:r w:rsidRPr="0078073B">
        <w:rPr>
          <w:lang w:val="en-GB"/>
        </w:rPr>
        <w:t xml:space="preserve"> than the other two.</w:t>
      </w:r>
    </w:p>
    <w:p w14:paraId="342DBE2A" w14:textId="59E530A4" w:rsidR="00504444" w:rsidRPr="0078073B" w:rsidRDefault="00504444" w:rsidP="003F216C">
      <w:pPr>
        <w:rPr>
          <w:lang w:val="en-GB"/>
        </w:rPr>
      </w:pPr>
    </w:p>
    <w:p w14:paraId="4887E62F" w14:textId="4DD264A5" w:rsidR="00504444" w:rsidRPr="0078073B" w:rsidRDefault="00504444" w:rsidP="003F216C">
      <w:pPr>
        <w:rPr>
          <w:lang w:val="en-GB"/>
        </w:rPr>
      </w:pPr>
      <w:r w:rsidRPr="0078073B">
        <w:rPr>
          <w:lang w:val="en-GB"/>
        </w:rPr>
        <w:t>Try</w:t>
      </w:r>
      <w:r w:rsidR="00951385">
        <w:rPr>
          <w:lang w:val="en-GB"/>
        </w:rPr>
        <w:t xml:space="preserve"> </w:t>
      </w:r>
      <w:r w:rsidRPr="0078073B">
        <w:rPr>
          <w:lang w:val="en-GB"/>
        </w:rPr>
        <w:t>out the possible combinations for five and six electron domains and record your findings.</w:t>
      </w:r>
    </w:p>
    <w:p w14:paraId="5874FABB" w14:textId="77777777" w:rsidR="00D4075D" w:rsidRDefault="00D4075D" w:rsidP="003D41C2">
      <w:pPr>
        <w:pStyle w:val="Heading1"/>
        <w:rPr>
          <w:lang w:val="en-GB"/>
        </w:rPr>
      </w:pPr>
    </w:p>
    <w:p w14:paraId="00C12743" w14:textId="75C2CD60" w:rsidR="00A5513F" w:rsidRPr="0078073B" w:rsidRDefault="00961C74" w:rsidP="003D41C2">
      <w:pPr>
        <w:pStyle w:val="Heading1"/>
        <w:rPr>
          <w:lang w:val="en-GB"/>
        </w:rPr>
      </w:pPr>
      <w:r w:rsidRPr="0078073B">
        <w:rPr>
          <w:lang w:val="en-GB"/>
        </w:rPr>
        <w:t xml:space="preserve">Analysis </w:t>
      </w:r>
    </w:p>
    <w:p w14:paraId="3E72EC54" w14:textId="576F21E2" w:rsidR="00BE4E4F" w:rsidRPr="0078073B" w:rsidRDefault="00BE4E4F" w:rsidP="003D41C2">
      <w:pPr>
        <w:pStyle w:val="Heading2"/>
        <w:rPr>
          <w:lang w:val="en-GB"/>
        </w:rPr>
      </w:pPr>
      <w:r w:rsidRPr="0078073B">
        <w:rPr>
          <w:lang w:val="en-GB"/>
        </w:rPr>
        <w:t>Table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353"/>
        <w:gridCol w:w="1955"/>
        <w:gridCol w:w="1814"/>
        <w:gridCol w:w="1965"/>
      </w:tblGrid>
      <w:tr w:rsidR="00504444" w:rsidRPr="0078073B" w14:paraId="1A4ED4B8" w14:textId="77777777" w:rsidTr="003D41C2">
        <w:tc>
          <w:tcPr>
            <w:tcW w:w="2263" w:type="dxa"/>
          </w:tcPr>
          <w:p w14:paraId="73C8BAD1" w14:textId="65DA8F8E" w:rsidR="00504444" w:rsidRPr="003D41C2" w:rsidRDefault="00504444">
            <w:pPr>
              <w:pStyle w:val="Heading2"/>
            </w:pPr>
            <w:r w:rsidRPr="003D41C2">
              <w:rPr>
                <w:b w:val="0"/>
                <w:bCs w:val="0"/>
              </w:rPr>
              <w:t xml:space="preserve">Total </w:t>
            </w:r>
            <w:r w:rsidR="00951385">
              <w:t>n</w:t>
            </w:r>
            <w:r w:rsidRPr="003D41C2">
              <w:rPr>
                <w:b w:val="0"/>
                <w:bCs w:val="0"/>
              </w:rPr>
              <w:t>umber of</w:t>
            </w:r>
            <w:r w:rsidR="00951385">
              <w:t xml:space="preserve"> b</w:t>
            </w:r>
            <w:r w:rsidRPr="003D41C2">
              <w:rPr>
                <w:b w:val="0"/>
                <w:bCs w:val="0"/>
              </w:rPr>
              <w:t>alloons</w:t>
            </w:r>
            <w:r w:rsidR="00951385">
              <w:t xml:space="preserve"> </w:t>
            </w:r>
            <w:r w:rsidR="00951385">
              <w:br/>
            </w:r>
            <w:r w:rsidRPr="003D41C2">
              <w:t>(electron domains)</w:t>
            </w:r>
          </w:p>
        </w:tc>
        <w:tc>
          <w:tcPr>
            <w:tcW w:w="1353" w:type="dxa"/>
          </w:tcPr>
          <w:p w14:paraId="1AA6BBC0" w14:textId="6EC1FBA3" w:rsidR="00504444" w:rsidRPr="003D41C2" w:rsidRDefault="00951385">
            <w:pPr>
              <w:pStyle w:val="Heading2"/>
            </w:pPr>
            <w:r>
              <w:t>Number</w:t>
            </w:r>
            <w:r w:rsidR="00504444" w:rsidRPr="003D41C2">
              <w:t xml:space="preserve"> of </w:t>
            </w:r>
            <w:r w:rsidR="004E7657" w:rsidRPr="000435F0">
              <w:t>‘bonding’</w:t>
            </w:r>
            <w:r w:rsidR="004E7657">
              <w:t xml:space="preserve"> </w:t>
            </w:r>
            <w:r>
              <w:t>b</w:t>
            </w:r>
            <w:r w:rsidR="00504444" w:rsidRPr="003D41C2">
              <w:t>alloons</w:t>
            </w:r>
            <w:r>
              <w:t xml:space="preserve"> </w:t>
            </w:r>
            <w:r>
              <w:br/>
            </w:r>
          </w:p>
        </w:tc>
        <w:tc>
          <w:tcPr>
            <w:tcW w:w="1955" w:type="dxa"/>
          </w:tcPr>
          <w:p w14:paraId="097D624F" w14:textId="6D705D67" w:rsidR="00504444" w:rsidRPr="003D41C2" w:rsidRDefault="00951385">
            <w:pPr>
              <w:pStyle w:val="Heading2"/>
            </w:pPr>
            <w:r>
              <w:t>Number</w:t>
            </w:r>
            <w:r w:rsidR="00504444" w:rsidRPr="003D41C2">
              <w:rPr>
                <w:b w:val="0"/>
                <w:bCs w:val="0"/>
              </w:rPr>
              <w:t xml:space="preserve"> of </w:t>
            </w:r>
            <w:r w:rsidR="004E7657">
              <w:br/>
            </w:r>
            <w:r w:rsidR="004E7657" w:rsidRPr="00FE3AE0">
              <w:t>‘non</w:t>
            </w:r>
            <w:r w:rsidR="004E7657">
              <w:t>-</w:t>
            </w:r>
            <w:r w:rsidR="004E7657" w:rsidRPr="00FE3AE0">
              <w:t>bonding’</w:t>
            </w:r>
            <w:r w:rsidR="004E7657">
              <w:t xml:space="preserve"> </w:t>
            </w:r>
            <w:r>
              <w:t>b</w:t>
            </w:r>
            <w:r w:rsidR="00504444" w:rsidRPr="003D41C2">
              <w:rPr>
                <w:b w:val="0"/>
                <w:bCs w:val="0"/>
              </w:rPr>
              <w:t>alloons</w:t>
            </w:r>
            <w:r>
              <w:t xml:space="preserve"> </w:t>
            </w:r>
            <w:r>
              <w:br/>
            </w:r>
          </w:p>
        </w:tc>
        <w:tc>
          <w:tcPr>
            <w:tcW w:w="1814" w:type="dxa"/>
          </w:tcPr>
          <w:p w14:paraId="2A3134F6" w14:textId="73607120" w:rsidR="00504444" w:rsidRPr="003D41C2" w:rsidRDefault="00504444">
            <w:pPr>
              <w:pStyle w:val="Heading2"/>
            </w:pPr>
            <w:r w:rsidRPr="003D41C2">
              <w:t>Shape</w:t>
            </w:r>
          </w:p>
        </w:tc>
        <w:tc>
          <w:tcPr>
            <w:tcW w:w="1965" w:type="dxa"/>
          </w:tcPr>
          <w:p w14:paraId="3CC9870D" w14:textId="0ABC2B96" w:rsidR="00504444" w:rsidRPr="003D41C2" w:rsidRDefault="00504444">
            <w:pPr>
              <w:pStyle w:val="Heading2"/>
            </w:pPr>
            <w:r w:rsidRPr="003D41C2">
              <w:t xml:space="preserve">Angle between </w:t>
            </w:r>
            <w:r w:rsidR="00BE4E4F" w:rsidRPr="003D41C2">
              <w:t>‘</w:t>
            </w:r>
            <w:r w:rsidRPr="003D41C2">
              <w:t>bonding</w:t>
            </w:r>
            <w:r w:rsidR="00BE4E4F" w:rsidRPr="003D41C2">
              <w:t>’</w:t>
            </w:r>
            <w:r w:rsidR="00951385">
              <w:t xml:space="preserve"> </w:t>
            </w:r>
            <w:r w:rsidRPr="003D41C2">
              <w:t>balloons</w:t>
            </w:r>
          </w:p>
        </w:tc>
      </w:tr>
      <w:tr w:rsidR="00504444" w:rsidRPr="0078073B" w14:paraId="735F169C" w14:textId="77777777" w:rsidTr="003D41C2">
        <w:tc>
          <w:tcPr>
            <w:tcW w:w="2263" w:type="dxa"/>
          </w:tcPr>
          <w:p w14:paraId="6D692190" w14:textId="6765465E" w:rsidR="00504444" w:rsidRPr="0078073B" w:rsidRDefault="00504444" w:rsidP="00961C74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2</w:t>
            </w:r>
          </w:p>
        </w:tc>
        <w:tc>
          <w:tcPr>
            <w:tcW w:w="1353" w:type="dxa"/>
          </w:tcPr>
          <w:p w14:paraId="5D4345E6" w14:textId="76B3DE6E" w:rsidR="00504444" w:rsidRPr="0078073B" w:rsidRDefault="00504444" w:rsidP="00961C74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2</w:t>
            </w:r>
          </w:p>
        </w:tc>
        <w:tc>
          <w:tcPr>
            <w:tcW w:w="1955" w:type="dxa"/>
          </w:tcPr>
          <w:p w14:paraId="78DD6517" w14:textId="3CE99CB3" w:rsidR="00504444" w:rsidRPr="0078073B" w:rsidRDefault="00504444" w:rsidP="00961C74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0</w:t>
            </w:r>
          </w:p>
        </w:tc>
        <w:tc>
          <w:tcPr>
            <w:tcW w:w="1814" w:type="dxa"/>
          </w:tcPr>
          <w:p w14:paraId="607C09B5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965" w:type="dxa"/>
          </w:tcPr>
          <w:p w14:paraId="118D4364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</w:tr>
      <w:tr w:rsidR="00504444" w:rsidRPr="0078073B" w14:paraId="12EDFF2E" w14:textId="77777777" w:rsidTr="003D41C2">
        <w:tc>
          <w:tcPr>
            <w:tcW w:w="2263" w:type="dxa"/>
          </w:tcPr>
          <w:p w14:paraId="38BEF2AC" w14:textId="33496568" w:rsidR="00504444" w:rsidRPr="0078073B" w:rsidRDefault="00504444" w:rsidP="00961C74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3</w:t>
            </w:r>
          </w:p>
        </w:tc>
        <w:tc>
          <w:tcPr>
            <w:tcW w:w="1353" w:type="dxa"/>
          </w:tcPr>
          <w:p w14:paraId="21F36339" w14:textId="75397809" w:rsidR="00504444" w:rsidRPr="0078073B" w:rsidRDefault="00504444" w:rsidP="00961C74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3</w:t>
            </w:r>
          </w:p>
        </w:tc>
        <w:tc>
          <w:tcPr>
            <w:tcW w:w="1955" w:type="dxa"/>
          </w:tcPr>
          <w:p w14:paraId="113241A0" w14:textId="692D59C3" w:rsidR="00504444" w:rsidRPr="0078073B" w:rsidRDefault="00504444" w:rsidP="00961C74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0</w:t>
            </w:r>
          </w:p>
        </w:tc>
        <w:tc>
          <w:tcPr>
            <w:tcW w:w="1814" w:type="dxa"/>
          </w:tcPr>
          <w:p w14:paraId="500C4847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965" w:type="dxa"/>
          </w:tcPr>
          <w:p w14:paraId="023DABA1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</w:tr>
      <w:tr w:rsidR="00504444" w:rsidRPr="0078073B" w14:paraId="0A960FAD" w14:textId="77777777" w:rsidTr="003D41C2">
        <w:tc>
          <w:tcPr>
            <w:tcW w:w="2263" w:type="dxa"/>
          </w:tcPr>
          <w:p w14:paraId="46B6F800" w14:textId="21C417C8" w:rsidR="00504444" w:rsidRPr="0078073B" w:rsidRDefault="00504444" w:rsidP="00961C74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4</w:t>
            </w:r>
          </w:p>
        </w:tc>
        <w:tc>
          <w:tcPr>
            <w:tcW w:w="1353" w:type="dxa"/>
          </w:tcPr>
          <w:p w14:paraId="4F634A53" w14:textId="10707EA3" w:rsidR="00504444" w:rsidRPr="0078073B" w:rsidRDefault="00504444" w:rsidP="00961C74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4</w:t>
            </w:r>
          </w:p>
        </w:tc>
        <w:tc>
          <w:tcPr>
            <w:tcW w:w="1955" w:type="dxa"/>
          </w:tcPr>
          <w:p w14:paraId="2F272EFD" w14:textId="0BD98CC6" w:rsidR="00504444" w:rsidRPr="0078073B" w:rsidRDefault="00504444" w:rsidP="00961C74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0</w:t>
            </w:r>
          </w:p>
        </w:tc>
        <w:tc>
          <w:tcPr>
            <w:tcW w:w="1814" w:type="dxa"/>
          </w:tcPr>
          <w:p w14:paraId="0D427BC7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965" w:type="dxa"/>
          </w:tcPr>
          <w:p w14:paraId="4A9328EE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</w:tr>
      <w:tr w:rsidR="00504444" w:rsidRPr="0078073B" w14:paraId="7EA086F2" w14:textId="77777777" w:rsidTr="003D41C2">
        <w:tc>
          <w:tcPr>
            <w:tcW w:w="2263" w:type="dxa"/>
          </w:tcPr>
          <w:p w14:paraId="7858E796" w14:textId="7AD114B1" w:rsidR="00504444" w:rsidRPr="0078073B" w:rsidRDefault="00504444" w:rsidP="00961C74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5</w:t>
            </w:r>
          </w:p>
        </w:tc>
        <w:tc>
          <w:tcPr>
            <w:tcW w:w="1353" w:type="dxa"/>
          </w:tcPr>
          <w:p w14:paraId="39E411D3" w14:textId="7454E818" w:rsidR="00504444" w:rsidRPr="0078073B" w:rsidRDefault="00504444" w:rsidP="00961C74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5</w:t>
            </w:r>
          </w:p>
        </w:tc>
        <w:tc>
          <w:tcPr>
            <w:tcW w:w="1955" w:type="dxa"/>
          </w:tcPr>
          <w:p w14:paraId="7D8CAB68" w14:textId="33FA2FDE" w:rsidR="00504444" w:rsidRPr="0078073B" w:rsidRDefault="00504444" w:rsidP="00961C74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0</w:t>
            </w:r>
          </w:p>
        </w:tc>
        <w:tc>
          <w:tcPr>
            <w:tcW w:w="1814" w:type="dxa"/>
          </w:tcPr>
          <w:p w14:paraId="1898BA3B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965" w:type="dxa"/>
          </w:tcPr>
          <w:p w14:paraId="362D303E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</w:tr>
      <w:tr w:rsidR="00504444" w:rsidRPr="0078073B" w14:paraId="4B418CF1" w14:textId="77777777" w:rsidTr="003D41C2">
        <w:tc>
          <w:tcPr>
            <w:tcW w:w="2263" w:type="dxa"/>
          </w:tcPr>
          <w:p w14:paraId="343A3284" w14:textId="4213BD9E" w:rsidR="00504444" w:rsidRPr="0078073B" w:rsidRDefault="00504444" w:rsidP="00961C74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6</w:t>
            </w:r>
          </w:p>
        </w:tc>
        <w:tc>
          <w:tcPr>
            <w:tcW w:w="1353" w:type="dxa"/>
          </w:tcPr>
          <w:p w14:paraId="6F65FC9B" w14:textId="05B963E6" w:rsidR="00504444" w:rsidRPr="0078073B" w:rsidRDefault="00504444" w:rsidP="00961C74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6</w:t>
            </w:r>
          </w:p>
        </w:tc>
        <w:tc>
          <w:tcPr>
            <w:tcW w:w="1955" w:type="dxa"/>
          </w:tcPr>
          <w:p w14:paraId="3698A88A" w14:textId="200B2A5F" w:rsidR="00504444" w:rsidRPr="0078073B" w:rsidRDefault="00504444" w:rsidP="00961C74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0</w:t>
            </w:r>
          </w:p>
        </w:tc>
        <w:tc>
          <w:tcPr>
            <w:tcW w:w="1814" w:type="dxa"/>
          </w:tcPr>
          <w:p w14:paraId="19869512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965" w:type="dxa"/>
          </w:tcPr>
          <w:p w14:paraId="5B118C55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</w:tr>
      <w:tr w:rsidR="00504444" w:rsidRPr="0078073B" w14:paraId="4611C29A" w14:textId="77777777" w:rsidTr="003D41C2">
        <w:tc>
          <w:tcPr>
            <w:tcW w:w="2263" w:type="dxa"/>
          </w:tcPr>
          <w:p w14:paraId="13142D1B" w14:textId="1F2285E3" w:rsidR="00504444" w:rsidRPr="0078073B" w:rsidRDefault="00E52EC2" w:rsidP="00961C74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353" w:type="dxa"/>
          </w:tcPr>
          <w:p w14:paraId="2CC8E141" w14:textId="6FE0D402" w:rsidR="00504444" w:rsidRPr="0078073B" w:rsidRDefault="00E52EC2" w:rsidP="00961C74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955" w:type="dxa"/>
          </w:tcPr>
          <w:p w14:paraId="31763D13" w14:textId="1F324B9C" w:rsidR="00504444" w:rsidRPr="0078073B" w:rsidRDefault="00E52EC2" w:rsidP="00961C74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814" w:type="dxa"/>
          </w:tcPr>
          <w:p w14:paraId="2011E02A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965" w:type="dxa"/>
          </w:tcPr>
          <w:p w14:paraId="68D17210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</w:tr>
      <w:tr w:rsidR="00504444" w:rsidRPr="0078073B" w14:paraId="17D3B075" w14:textId="77777777" w:rsidTr="003D41C2">
        <w:tc>
          <w:tcPr>
            <w:tcW w:w="2263" w:type="dxa"/>
          </w:tcPr>
          <w:p w14:paraId="5EB46468" w14:textId="0A5E1EDC" w:rsidR="00504444" w:rsidRPr="0078073B" w:rsidRDefault="00504444" w:rsidP="00961C74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3</w:t>
            </w:r>
          </w:p>
        </w:tc>
        <w:tc>
          <w:tcPr>
            <w:tcW w:w="1353" w:type="dxa"/>
          </w:tcPr>
          <w:p w14:paraId="32637247" w14:textId="0813125E" w:rsidR="00504444" w:rsidRPr="0078073B" w:rsidRDefault="00504444" w:rsidP="00961C74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2</w:t>
            </w:r>
          </w:p>
        </w:tc>
        <w:tc>
          <w:tcPr>
            <w:tcW w:w="1955" w:type="dxa"/>
          </w:tcPr>
          <w:p w14:paraId="2C23C996" w14:textId="5A362D9C" w:rsidR="00504444" w:rsidRPr="0078073B" w:rsidRDefault="00504444" w:rsidP="00961C74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1</w:t>
            </w:r>
          </w:p>
        </w:tc>
        <w:tc>
          <w:tcPr>
            <w:tcW w:w="1814" w:type="dxa"/>
          </w:tcPr>
          <w:p w14:paraId="73F95761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965" w:type="dxa"/>
          </w:tcPr>
          <w:p w14:paraId="3F9A26EA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</w:tr>
      <w:tr w:rsidR="00E52EC2" w:rsidRPr="0078073B" w14:paraId="66E46517" w14:textId="77777777" w:rsidTr="003D41C2">
        <w:tc>
          <w:tcPr>
            <w:tcW w:w="2263" w:type="dxa"/>
          </w:tcPr>
          <w:p w14:paraId="6B209BDF" w14:textId="630709C8" w:rsidR="00E52EC2" w:rsidRPr="0078073B" w:rsidRDefault="00E52EC2" w:rsidP="00961C74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353" w:type="dxa"/>
          </w:tcPr>
          <w:p w14:paraId="5D08B69E" w14:textId="200F231D" w:rsidR="00E52EC2" w:rsidRPr="0078073B" w:rsidRDefault="00E52EC2" w:rsidP="00961C74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955" w:type="dxa"/>
          </w:tcPr>
          <w:p w14:paraId="3252A7F0" w14:textId="7FC2C0C2" w:rsidR="00E52EC2" w:rsidRPr="0078073B" w:rsidRDefault="00E52EC2" w:rsidP="00961C74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814" w:type="dxa"/>
          </w:tcPr>
          <w:p w14:paraId="2801622E" w14:textId="77777777" w:rsidR="00E52EC2" w:rsidRPr="0078073B" w:rsidRDefault="00E52EC2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965" w:type="dxa"/>
          </w:tcPr>
          <w:p w14:paraId="582036D5" w14:textId="77777777" w:rsidR="00E52EC2" w:rsidRPr="0078073B" w:rsidRDefault="00E52EC2" w:rsidP="00961C74">
            <w:pPr>
              <w:pStyle w:val="Heading2"/>
              <w:rPr>
                <w:lang w:val="en-GB"/>
              </w:rPr>
            </w:pPr>
          </w:p>
        </w:tc>
      </w:tr>
      <w:tr w:rsidR="00504444" w:rsidRPr="0078073B" w14:paraId="4B141C2C" w14:textId="77777777" w:rsidTr="003D41C2">
        <w:tc>
          <w:tcPr>
            <w:tcW w:w="2263" w:type="dxa"/>
          </w:tcPr>
          <w:p w14:paraId="5523FD02" w14:textId="57D283D6" w:rsidR="00504444" w:rsidRPr="0078073B" w:rsidRDefault="00504444" w:rsidP="00961C74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4</w:t>
            </w:r>
          </w:p>
        </w:tc>
        <w:tc>
          <w:tcPr>
            <w:tcW w:w="1353" w:type="dxa"/>
          </w:tcPr>
          <w:p w14:paraId="5E739FE5" w14:textId="044C13B7" w:rsidR="00504444" w:rsidRPr="0078073B" w:rsidRDefault="00504444" w:rsidP="00961C74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3</w:t>
            </w:r>
          </w:p>
        </w:tc>
        <w:tc>
          <w:tcPr>
            <w:tcW w:w="1955" w:type="dxa"/>
          </w:tcPr>
          <w:p w14:paraId="14CA0988" w14:textId="759D00F6" w:rsidR="00504444" w:rsidRPr="0078073B" w:rsidRDefault="00504444" w:rsidP="00961C74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1</w:t>
            </w:r>
          </w:p>
        </w:tc>
        <w:tc>
          <w:tcPr>
            <w:tcW w:w="1814" w:type="dxa"/>
          </w:tcPr>
          <w:p w14:paraId="25DC6B1E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965" w:type="dxa"/>
          </w:tcPr>
          <w:p w14:paraId="14062708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</w:tr>
      <w:tr w:rsidR="00504444" w:rsidRPr="0078073B" w14:paraId="196F29EA" w14:textId="77777777" w:rsidTr="003D41C2">
        <w:tc>
          <w:tcPr>
            <w:tcW w:w="2263" w:type="dxa"/>
          </w:tcPr>
          <w:p w14:paraId="21D83F40" w14:textId="324304A6" w:rsidR="00504444" w:rsidRPr="0078073B" w:rsidRDefault="00504444" w:rsidP="00961C74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4</w:t>
            </w:r>
          </w:p>
        </w:tc>
        <w:tc>
          <w:tcPr>
            <w:tcW w:w="1353" w:type="dxa"/>
          </w:tcPr>
          <w:p w14:paraId="7FFF51B0" w14:textId="233AC106" w:rsidR="00504444" w:rsidRPr="0078073B" w:rsidRDefault="00504444" w:rsidP="00961C74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2</w:t>
            </w:r>
          </w:p>
        </w:tc>
        <w:tc>
          <w:tcPr>
            <w:tcW w:w="1955" w:type="dxa"/>
          </w:tcPr>
          <w:p w14:paraId="00EDCC2C" w14:textId="200BCD23" w:rsidR="00504444" w:rsidRPr="0078073B" w:rsidRDefault="00504444" w:rsidP="00961C74">
            <w:pPr>
              <w:pStyle w:val="Heading2"/>
              <w:rPr>
                <w:lang w:val="en-GB"/>
              </w:rPr>
            </w:pPr>
            <w:r w:rsidRPr="0078073B">
              <w:rPr>
                <w:lang w:val="en-GB"/>
              </w:rPr>
              <w:t>2</w:t>
            </w:r>
          </w:p>
        </w:tc>
        <w:tc>
          <w:tcPr>
            <w:tcW w:w="1814" w:type="dxa"/>
          </w:tcPr>
          <w:p w14:paraId="3DBE5195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965" w:type="dxa"/>
          </w:tcPr>
          <w:p w14:paraId="494C914E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</w:tr>
      <w:tr w:rsidR="00504444" w:rsidRPr="0078073B" w14:paraId="60EA3CF6" w14:textId="77777777" w:rsidTr="003D41C2">
        <w:tc>
          <w:tcPr>
            <w:tcW w:w="2263" w:type="dxa"/>
          </w:tcPr>
          <w:p w14:paraId="61E368A9" w14:textId="678B7550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353" w:type="dxa"/>
          </w:tcPr>
          <w:p w14:paraId="6C330F88" w14:textId="6C206F80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955" w:type="dxa"/>
          </w:tcPr>
          <w:p w14:paraId="7DE7C312" w14:textId="336281DA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814" w:type="dxa"/>
          </w:tcPr>
          <w:p w14:paraId="3F3394AE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965" w:type="dxa"/>
          </w:tcPr>
          <w:p w14:paraId="38DBBCE4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</w:tr>
      <w:tr w:rsidR="00504444" w:rsidRPr="0078073B" w14:paraId="232AD002" w14:textId="77777777" w:rsidTr="003D41C2">
        <w:tc>
          <w:tcPr>
            <w:tcW w:w="2263" w:type="dxa"/>
          </w:tcPr>
          <w:p w14:paraId="54372F23" w14:textId="651C67E0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353" w:type="dxa"/>
          </w:tcPr>
          <w:p w14:paraId="6418415B" w14:textId="0DC9FADB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955" w:type="dxa"/>
          </w:tcPr>
          <w:p w14:paraId="119032A1" w14:textId="18A96E6A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814" w:type="dxa"/>
          </w:tcPr>
          <w:p w14:paraId="63F2F38C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965" w:type="dxa"/>
          </w:tcPr>
          <w:p w14:paraId="7A763060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</w:tr>
      <w:tr w:rsidR="00504444" w:rsidRPr="0078073B" w14:paraId="015E2EB6" w14:textId="77777777" w:rsidTr="003D41C2">
        <w:tc>
          <w:tcPr>
            <w:tcW w:w="2263" w:type="dxa"/>
          </w:tcPr>
          <w:p w14:paraId="223D7883" w14:textId="36FD9D98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353" w:type="dxa"/>
          </w:tcPr>
          <w:p w14:paraId="2B44F024" w14:textId="3A9395D4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955" w:type="dxa"/>
          </w:tcPr>
          <w:p w14:paraId="0EBD518C" w14:textId="4AE7B60A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814" w:type="dxa"/>
          </w:tcPr>
          <w:p w14:paraId="0FEE31BE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965" w:type="dxa"/>
          </w:tcPr>
          <w:p w14:paraId="3FF6FD3F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</w:tr>
      <w:tr w:rsidR="00504444" w:rsidRPr="0078073B" w14:paraId="7A7A4D2A" w14:textId="77777777" w:rsidTr="003D41C2">
        <w:tc>
          <w:tcPr>
            <w:tcW w:w="2263" w:type="dxa"/>
            <w:tcBorders>
              <w:bottom w:val="single" w:sz="4" w:space="0" w:color="auto"/>
            </w:tcBorders>
          </w:tcPr>
          <w:p w14:paraId="3498B707" w14:textId="363F772C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61B2523F" w14:textId="3BCBAF26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110A1867" w14:textId="100B0851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4B56CEE8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14:paraId="5C4C698E" w14:textId="77777777" w:rsidR="00504444" w:rsidRPr="0078073B" w:rsidRDefault="00504444" w:rsidP="00961C74">
            <w:pPr>
              <w:pStyle w:val="Heading2"/>
              <w:rPr>
                <w:lang w:val="en-GB"/>
              </w:rPr>
            </w:pPr>
          </w:p>
        </w:tc>
      </w:tr>
    </w:tbl>
    <w:p w14:paraId="76ACEA88" w14:textId="77777777" w:rsidR="00D4075D" w:rsidRDefault="00D4075D" w:rsidP="00D4075D">
      <w:pPr>
        <w:pStyle w:val="Heading1"/>
        <w:ind w:left="0" w:firstLine="0"/>
        <w:rPr>
          <w:lang w:val="en-GB"/>
        </w:rPr>
      </w:pPr>
    </w:p>
    <w:p w14:paraId="46F3E030" w14:textId="1AA20272" w:rsidR="00961C74" w:rsidRPr="0078073B" w:rsidRDefault="00961C74" w:rsidP="00D4075D">
      <w:pPr>
        <w:pStyle w:val="Heading1"/>
        <w:ind w:left="0" w:firstLine="0"/>
        <w:rPr>
          <w:lang w:val="en-GB"/>
        </w:rPr>
      </w:pPr>
      <w:r w:rsidRPr="0078073B">
        <w:rPr>
          <w:lang w:val="en-GB"/>
        </w:rPr>
        <w:t>Post–lab report</w:t>
      </w:r>
      <w:r w:rsidR="00951385">
        <w:rPr>
          <w:lang w:val="en-GB"/>
        </w:rPr>
        <w:t xml:space="preserve"> </w:t>
      </w:r>
    </w:p>
    <w:p w14:paraId="14EC7266" w14:textId="77777777" w:rsidR="00961C74" w:rsidRPr="0078073B" w:rsidRDefault="00961C74" w:rsidP="00961C74">
      <w:pPr>
        <w:rPr>
          <w:lang w:val="en-GB"/>
        </w:rPr>
      </w:pPr>
      <w:r w:rsidRPr="0078073B">
        <w:rPr>
          <w:lang w:val="en-GB"/>
        </w:rPr>
        <w:t>Write a report where you:</w:t>
      </w:r>
    </w:p>
    <w:p w14:paraId="4DED682E" w14:textId="007544EA" w:rsidR="00961C74" w:rsidRPr="0078073B" w:rsidRDefault="00BE4E4F" w:rsidP="00BE5693">
      <w:pPr>
        <w:ind w:left="765" w:hanging="360"/>
        <w:rPr>
          <w:lang w:val="en-GB"/>
        </w:rPr>
      </w:pPr>
      <w:r w:rsidRPr="0078073B">
        <w:rPr>
          <w:rFonts w:ascii="Symbol" w:eastAsiaTheme="minorEastAsia" w:hAnsi="Symbol"/>
          <w:lang w:val="en-GB" w:eastAsia="zh-CN"/>
        </w:rPr>
        <w:t></w:t>
      </w:r>
      <w:r w:rsidRPr="0078073B">
        <w:rPr>
          <w:rFonts w:ascii="Symbol" w:eastAsiaTheme="minorEastAsia" w:hAnsi="Symbol"/>
          <w:lang w:val="en-GB" w:eastAsia="zh-CN"/>
        </w:rPr>
        <w:tab/>
      </w:r>
      <w:r w:rsidR="00961C74" w:rsidRPr="0078073B">
        <w:rPr>
          <w:lang w:val="en-GB"/>
        </w:rPr>
        <w:t xml:space="preserve">Summarize the important theoretical concepts described in this lab. </w:t>
      </w:r>
    </w:p>
    <w:p w14:paraId="27C27E3C" w14:textId="1E3E19B0" w:rsidR="00961C74" w:rsidRPr="0078073B" w:rsidRDefault="00BE4E4F" w:rsidP="00BE5693">
      <w:pPr>
        <w:ind w:left="765" w:hanging="360"/>
        <w:rPr>
          <w:lang w:val="en-GB"/>
        </w:rPr>
      </w:pPr>
      <w:r w:rsidRPr="0078073B">
        <w:rPr>
          <w:rFonts w:ascii="Symbol" w:eastAsiaTheme="minorEastAsia" w:hAnsi="Symbol"/>
          <w:lang w:val="en-GB" w:eastAsia="zh-CN"/>
        </w:rPr>
        <w:t></w:t>
      </w:r>
      <w:r w:rsidRPr="0078073B">
        <w:rPr>
          <w:rFonts w:ascii="Symbol" w:eastAsiaTheme="minorEastAsia" w:hAnsi="Symbol"/>
          <w:lang w:val="en-GB" w:eastAsia="zh-CN"/>
        </w:rPr>
        <w:tab/>
      </w:r>
      <w:r w:rsidR="00961C74" w:rsidRPr="0078073B">
        <w:rPr>
          <w:lang w:val="en-GB"/>
        </w:rPr>
        <w:t>Summarize the experimental procedure.</w:t>
      </w:r>
    </w:p>
    <w:p w14:paraId="6B718F3F" w14:textId="7A373119" w:rsidR="00961C74" w:rsidRPr="0078073B" w:rsidRDefault="00BE4E4F" w:rsidP="00BE5693">
      <w:pPr>
        <w:ind w:left="765" w:hanging="360"/>
        <w:rPr>
          <w:lang w:val="en-GB"/>
        </w:rPr>
      </w:pPr>
      <w:r w:rsidRPr="0078073B">
        <w:rPr>
          <w:rFonts w:ascii="Symbol" w:eastAsiaTheme="minorEastAsia" w:hAnsi="Symbol"/>
          <w:lang w:val="en-GB" w:eastAsia="zh-CN"/>
        </w:rPr>
        <w:t></w:t>
      </w:r>
      <w:r w:rsidRPr="0078073B">
        <w:rPr>
          <w:rFonts w:ascii="Symbol" w:eastAsiaTheme="minorEastAsia" w:hAnsi="Symbol"/>
          <w:lang w:val="en-GB" w:eastAsia="zh-CN"/>
        </w:rPr>
        <w:tab/>
      </w:r>
      <w:r w:rsidR="00961C74" w:rsidRPr="0078073B">
        <w:rPr>
          <w:lang w:val="en-GB"/>
        </w:rPr>
        <w:t>Highlight any important health and safety matters.</w:t>
      </w:r>
    </w:p>
    <w:p w14:paraId="779D7F9E" w14:textId="0E41391F" w:rsidR="00961C74" w:rsidRPr="0078073B" w:rsidRDefault="00BE4E4F" w:rsidP="00BE5693">
      <w:pPr>
        <w:ind w:left="765" w:hanging="360"/>
        <w:rPr>
          <w:lang w:val="en-GB"/>
        </w:rPr>
      </w:pPr>
      <w:r w:rsidRPr="0078073B">
        <w:rPr>
          <w:rFonts w:ascii="Symbol" w:eastAsiaTheme="minorEastAsia" w:hAnsi="Symbol"/>
          <w:lang w:val="en-GB" w:eastAsia="zh-CN"/>
        </w:rPr>
        <w:t></w:t>
      </w:r>
      <w:r w:rsidRPr="0078073B">
        <w:rPr>
          <w:rFonts w:ascii="Symbol" w:eastAsiaTheme="minorEastAsia" w:hAnsi="Symbol"/>
          <w:lang w:val="en-GB" w:eastAsia="zh-CN"/>
        </w:rPr>
        <w:tab/>
      </w:r>
      <w:r w:rsidR="00811F60" w:rsidRPr="0078073B">
        <w:rPr>
          <w:lang w:val="en-GB"/>
        </w:rPr>
        <w:t xml:space="preserve">Present your findings. What is your conclusion? </w:t>
      </w:r>
    </w:p>
    <w:p w14:paraId="7B3D85FA" w14:textId="75B220BB" w:rsidR="00A5513F" w:rsidRPr="0078073B" w:rsidRDefault="00BE4E4F" w:rsidP="00BE5693">
      <w:pPr>
        <w:ind w:left="765" w:hanging="360"/>
        <w:rPr>
          <w:lang w:val="en-GB"/>
        </w:rPr>
      </w:pPr>
      <w:r w:rsidRPr="0078073B">
        <w:rPr>
          <w:rFonts w:ascii="Symbol" w:eastAsiaTheme="minorEastAsia" w:hAnsi="Symbol"/>
          <w:lang w:val="en-GB" w:eastAsia="zh-CN"/>
        </w:rPr>
        <w:t></w:t>
      </w:r>
      <w:r w:rsidRPr="0078073B">
        <w:rPr>
          <w:rFonts w:ascii="Symbol" w:eastAsiaTheme="minorEastAsia" w:hAnsi="Symbol"/>
          <w:lang w:val="en-GB" w:eastAsia="zh-CN"/>
        </w:rPr>
        <w:tab/>
      </w:r>
      <w:r w:rsidR="00A5513F" w:rsidRPr="0078073B">
        <w:rPr>
          <w:lang w:val="en-GB"/>
        </w:rPr>
        <w:t xml:space="preserve">Consider </w:t>
      </w:r>
      <w:r w:rsidR="00E623F6" w:rsidRPr="0078073B">
        <w:rPr>
          <w:lang w:val="en-GB"/>
        </w:rPr>
        <w:t>how the presented model can be expanded</w:t>
      </w:r>
      <w:r w:rsidR="00811F60" w:rsidRPr="0078073B">
        <w:rPr>
          <w:lang w:val="en-GB"/>
        </w:rPr>
        <w:t xml:space="preserve"> or improved. What are some limitations of th</w:t>
      </w:r>
      <w:r w:rsidRPr="0078073B">
        <w:rPr>
          <w:lang w:val="en-GB"/>
        </w:rPr>
        <w:t>is</w:t>
      </w:r>
      <w:r w:rsidR="00811F60" w:rsidRPr="0078073B">
        <w:rPr>
          <w:lang w:val="en-GB"/>
        </w:rPr>
        <w:t xml:space="preserve"> model?</w:t>
      </w:r>
    </w:p>
    <w:p w14:paraId="04B2F832" w14:textId="10993B59" w:rsidR="00AD73EB" w:rsidRDefault="00AD73EB" w:rsidP="00AD73EB">
      <w:pPr>
        <w:rPr>
          <w:lang w:val="en-GB"/>
        </w:rPr>
      </w:pPr>
    </w:p>
    <w:p w14:paraId="3F6A9397" w14:textId="77777777" w:rsidR="00D4075D" w:rsidRPr="0078073B" w:rsidRDefault="00D4075D" w:rsidP="00AD73EB">
      <w:pPr>
        <w:rPr>
          <w:lang w:val="en-GB"/>
        </w:rPr>
      </w:pPr>
    </w:p>
    <w:sectPr w:rsidR="00D4075D" w:rsidRPr="0078073B" w:rsidSect="00986082">
      <w:headerReference w:type="default" r:id="rId7"/>
      <w:footerReference w:type="default" r:id="rId8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3970" w14:textId="77777777" w:rsidR="00D36881" w:rsidRDefault="00D36881" w:rsidP="00E61931">
      <w:r>
        <w:separator/>
      </w:r>
    </w:p>
  </w:endnote>
  <w:endnote w:type="continuationSeparator" w:id="0">
    <w:p w14:paraId="741FF260" w14:textId="77777777" w:rsidR="00D36881" w:rsidRDefault="00D36881" w:rsidP="00E61931">
      <w:r>
        <w:continuationSeparator/>
      </w:r>
    </w:p>
  </w:endnote>
  <w:endnote w:type="continuationNotice" w:id="1">
    <w:p w14:paraId="51381AD8" w14:textId="77777777" w:rsidR="00D36881" w:rsidRDefault="00D36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-Nspire Sans">
    <w:altName w:val="Microsoft JhengHei"/>
    <w:charset w:val="86"/>
    <w:family w:val="swiss"/>
    <w:pitch w:val="variable"/>
    <w:sig w:usb0="A00002BF" w:usb1="7ACFFCFB" w:usb2="00000016" w:usb3="00000000" w:csb0="001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45B5" w14:textId="77777777" w:rsidR="00986082" w:rsidRDefault="00986082" w:rsidP="00986082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3A2AD3E9" w14:textId="77777777" w:rsidR="00BE5693" w:rsidRDefault="00BE5693" w:rsidP="00C06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91484" w14:textId="77777777" w:rsidR="00D36881" w:rsidRDefault="00D36881" w:rsidP="00E61931">
      <w:r>
        <w:separator/>
      </w:r>
    </w:p>
  </w:footnote>
  <w:footnote w:type="continuationSeparator" w:id="0">
    <w:p w14:paraId="4720FFAD" w14:textId="77777777" w:rsidR="00D36881" w:rsidRDefault="00D36881" w:rsidP="00E61931">
      <w:r>
        <w:continuationSeparator/>
      </w:r>
    </w:p>
  </w:footnote>
  <w:footnote w:type="continuationNotice" w:id="1">
    <w:p w14:paraId="316D23DC" w14:textId="77777777" w:rsidR="00D36881" w:rsidRDefault="00D368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5E21" w14:textId="1A86ABB3" w:rsidR="00BE5693" w:rsidRDefault="00986082" w:rsidP="00986082">
    <w:pPr>
      <w:pStyle w:val="Header"/>
      <w:ind w:left="-1418"/>
    </w:pPr>
    <w:r>
      <w:rPr>
        <w:noProof/>
      </w:rPr>
      <w:drawing>
        <wp:inline distT="0" distB="0" distL="0" distR="0" wp14:anchorId="3B75C3C6" wp14:editId="2FBD4B64">
          <wp:extent cx="7785100" cy="812800"/>
          <wp:effectExtent l="0" t="0" r="635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360" cy="813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CA3"/>
    <w:multiLevelType w:val="hybridMultilevel"/>
    <w:tmpl w:val="9020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3D2C"/>
    <w:multiLevelType w:val="hybridMultilevel"/>
    <w:tmpl w:val="E9AC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A5FD8"/>
    <w:multiLevelType w:val="hybridMultilevel"/>
    <w:tmpl w:val="60503B4C"/>
    <w:lvl w:ilvl="0" w:tplc="D9284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5B689DE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7534F7"/>
    <w:multiLevelType w:val="hybridMultilevel"/>
    <w:tmpl w:val="E3AA7640"/>
    <w:lvl w:ilvl="0" w:tplc="5090F97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2226E"/>
    <w:multiLevelType w:val="hybridMultilevel"/>
    <w:tmpl w:val="F12A6596"/>
    <w:lvl w:ilvl="0" w:tplc="B8040B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47C78"/>
    <w:multiLevelType w:val="hybridMultilevel"/>
    <w:tmpl w:val="E9723CF0"/>
    <w:lvl w:ilvl="0" w:tplc="648E2654">
      <w:start w:val="1"/>
      <w:numFmt w:val="bullet"/>
      <w:lvlText w:val="*"/>
      <w:lvlJc w:val="left"/>
      <w:pPr>
        <w:ind w:left="720" w:hanging="360"/>
      </w:pPr>
      <w:rPr>
        <w:rFonts w:ascii="TI-Nspire Sans" w:eastAsia="TI-Nspire Sans" w:hAnsi="TI-Nspire Sans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24669"/>
    <w:multiLevelType w:val="hybridMultilevel"/>
    <w:tmpl w:val="14D6D0A6"/>
    <w:lvl w:ilvl="0" w:tplc="C4C8B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93D1D"/>
    <w:multiLevelType w:val="hybridMultilevel"/>
    <w:tmpl w:val="349A5872"/>
    <w:lvl w:ilvl="0" w:tplc="F94C6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C7F3B"/>
    <w:multiLevelType w:val="hybridMultilevel"/>
    <w:tmpl w:val="AF16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77F6AF6"/>
    <w:multiLevelType w:val="hybridMultilevel"/>
    <w:tmpl w:val="B6D6E292"/>
    <w:lvl w:ilvl="0" w:tplc="897CCF50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color w:val="4472C4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A57C3"/>
    <w:multiLevelType w:val="hybridMultilevel"/>
    <w:tmpl w:val="1E422E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0030F"/>
    <w:multiLevelType w:val="hybridMultilevel"/>
    <w:tmpl w:val="201A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F78FD"/>
    <w:multiLevelType w:val="hybridMultilevel"/>
    <w:tmpl w:val="9B6AB028"/>
    <w:lvl w:ilvl="0" w:tplc="8C7AB46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56BCD"/>
    <w:multiLevelType w:val="hybridMultilevel"/>
    <w:tmpl w:val="B3EAA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4668D"/>
    <w:multiLevelType w:val="hybridMultilevel"/>
    <w:tmpl w:val="EA2AED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56B9E"/>
    <w:multiLevelType w:val="hybridMultilevel"/>
    <w:tmpl w:val="86CA9630"/>
    <w:lvl w:ilvl="0" w:tplc="F94C6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71665"/>
    <w:multiLevelType w:val="hybridMultilevel"/>
    <w:tmpl w:val="6F48B6B4"/>
    <w:lvl w:ilvl="0" w:tplc="D3B8F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551B0E"/>
    <w:multiLevelType w:val="hybridMultilevel"/>
    <w:tmpl w:val="49A0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77A35"/>
    <w:multiLevelType w:val="hybridMultilevel"/>
    <w:tmpl w:val="90AA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0535C"/>
    <w:multiLevelType w:val="hybridMultilevel"/>
    <w:tmpl w:val="619E5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9137B"/>
    <w:multiLevelType w:val="hybridMultilevel"/>
    <w:tmpl w:val="2E561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20423"/>
    <w:multiLevelType w:val="hybridMultilevel"/>
    <w:tmpl w:val="4476BA74"/>
    <w:lvl w:ilvl="0" w:tplc="9AEE2EF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9425B"/>
    <w:multiLevelType w:val="hybridMultilevel"/>
    <w:tmpl w:val="8D5C96A2"/>
    <w:lvl w:ilvl="0" w:tplc="6192A7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628E3"/>
    <w:multiLevelType w:val="hybridMultilevel"/>
    <w:tmpl w:val="D68AE8D8"/>
    <w:lvl w:ilvl="0" w:tplc="61B4BEC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5766846"/>
    <w:multiLevelType w:val="hybridMultilevel"/>
    <w:tmpl w:val="B5260A36"/>
    <w:lvl w:ilvl="0" w:tplc="342CD2C8">
      <w:start w:val="1"/>
      <w:numFmt w:val="lowerRoman"/>
      <w:lvlText w:val="%1."/>
      <w:lvlJc w:val="right"/>
      <w:pPr>
        <w:ind w:left="144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1913D7"/>
    <w:multiLevelType w:val="hybridMultilevel"/>
    <w:tmpl w:val="8D2A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E68F3"/>
    <w:multiLevelType w:val="hybridMultilevel"/>
    <w:tmpl w:val="2F704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43B15"/>
    <w:multiLevelType w:val="hybridMultilevel"/>
    <w:tmpl w:val="B56C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11091"/>
    <w:multiLevelType w:val="hybridMultilevel"/>
    <w:tmpl w:val="FA7E6F38"/>
    <w:lvl w:ilvl="0" w:tplc="D742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D3118"/>
    <w:multiLevelType w:val="hybridMultilevel"/>
    <w:tmpl w:val="263ACB9C"/>
    <w:lvl w:ilvl="0" w:tplc="35E4D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02C44"/>
    <w:multiLevelType w:val="hybridMultilevel"/>
    <w:tmpl w:val="7C1A9254"/>
    <w:lvl w:ilvl="0" w:tplc="770C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16509"/>
    <w:multiLevelType w:val="hybridMultilevel"/>
    <w:tmpl w:val="8D6C0F66"/>
    <w:lvl w:ilvl="0" w:tplc="8C7AB46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8527D"/>
    <w:multiLevelType w:val="hybridMultilevel"/>
    <w:tmpl w:val="7200D05E"/>
    <w:lvl w:ilvl="0" w:tplc="9D3EBD7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0398677">
    <w:abstractNumId w:val="30"/>
  </w:num>
  <w:num w:numId="2" w16cid:durableId="1284456238">
    <w:abstractNumId w:val="1"/>
  </w:num>
  <w:num w:numId="3" w16cid:durableId="805665927">
    <w:abstractNumId w:val="28"/>
  </w:num>
  <w:num w:numId="4" w16cid:durableId="1044718467">
    <w:abstractNumId w:val="10"/>
  </w:num>
  <w:num w:numId="5" w16cid:durableId="1958102987">
    <w:abstractNumId w:val="26"/>
  </w:num>
  <w:num w:numId="6" w16cid:durableId="1636836027">
    <w:abstractNumId w:val="22"/>
  </w:num>
  <w:num w:numId="7" w16cid:durableId="1477146459">
    <w:abstractNumId w:val="14"/>
  </w:num>
  <w:num w:numId="8" w16cid:durableId="729498361">
    <w:abstractNumId w:val="0"/>
  </w:num>
  <w:num w:numId="9" w16cid:durableId="1698579458">
    <w:abstractNumId w:val="20"/>
  </w:num>
  <w:num w:numId="10" w16cid:durableId="1142578244">
    <w:abstractNumId w:val="11"/>
  </w:num>
  <w:num w:numId="11" w16cid:durableId="508910646">
    <w:abstractNumId w:val="33"/>
  </w:num>
  <w:num w:numId="12" w16cid:durableId="779564417">
    <w:abstractNumId w:val="35"/>
  </w:num>
  <w:num w:numId="13" w16cid:durableId="635109757">
    <w:abstractNumId w:val="19"/>
  </w:num>
  <w:num w:numId="14" w16cid:durableId="1204711867">
    <w:abstractNumId w:val="31"/>
  </w:num>
  <w:num w:numId="15" w16cid:durableId="1101070552">
    <w:abstractNumId w:val="13"/>
  </w:num>
  <w:num w:numId="16" w16cid:durableId="1558204497">
    <w:abstractNumId w:val="21"/>
  </w:num>
  <w:num w:numId="17" w16cid:durableId="603000925">
    <w:abstractNumId w:val="32"/>
  </w:num>
  <w:num w:numId="18" w16cid:durableId="1343052181">
    <w:abstractNumId w:val="8"/>
  </w:num>
  <w:num w:numId="19" w16cid:durableId="987705969">
    <w:abstractNumId w:val="7"/>
  </w:num>
  <w:num w:numId="20" w16cid:durableId="1928881013">
    <w:abstractNumId w:val="5"/>
  </w:num>
  <w:num w:numId="21" w16cid:durableId="1501047810">
    <w:abstractNumId w:val="12"/>
  </w:num>
  <w:num w:numId="22" w16cid:durableId="2079402134">
    <w:abstractNumId w:val="29"/>
  </w:num>
  <w:num w:numId="23" w16cid:durableId="1030297601">
    <w:abstractNumId w:val="23"/>
  </w:num>
  <w:num w:numId="24" w16cid:durableId="2133329230">
    <w:abstractNumId w:val="17"/>
  </w:num>
  <w:num w:numId="25" w16cid:durableId="1602226043">
    <w:abstractNumId w:val="18"/>
  </w:num>
  <w:num w:numId="26" w16cid:durableId="673269534">
    <w:abstractNumId w:val="4"/>
  </w:num>
  <w:num w:numId="27" w16cid:durableId="621961284">
    <w:abstractNumId w:val="9"/>
  </w:num>
  <w:num w:numId="28" w16cid:durableId="1611889833">
    <w:abstractNumId w:val="16"/>
  </w:num>
  <w:num w:numId="29" w16cid:durableId="1806463257">
    <w:abstractNumId w:val="3"/>
  </w:num>
  <w:num w:numId="30" w16cid:durableId="1358695490">
    <w:abstractNumId w:val="6"/>
  </w:num>
  <w:num w:numId="31" w16cid:durableId="1928267085">
    <w:abstractNumId w:val="24"/>
  </w:num>
  <w:num w:numId="32" w16cid:durableId="1381858237">
    <w:abstractNumId w:val="15"/>
  </w:num>
  <w:num w:numId="33" w16cid:durableId="214853680">
    <w:abstractNumId w:val="25"/>
  </w:num>
  <w:num w:numId="34" w16cid:durableId="947464383">
    <w:abstractNumId w:val="34"/>
  </w:num>
  <w:num w:numId="35" w16cid:durableId="207886719">
    <w:abstractNumId w:val="2"/>
  </w:num>
  <w:num w:numId="36" w16cid:durableId="1269014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linkStyl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9D"/>
    <w:rsid w:val="0000013F"/>
    <w:rsid w:val="0000462E"/>
    <w:rsid w:val="00020EA4"/>
    <w:rsid w:val="00021AC7"/>
    <w:rsid w:val="00024ECE"/>
    <w:rsid w:val="00085C4B"/>
    <w:rsid w:val="000B0B23"/>
    <w:rsid w:val="000D27BE"/>
    <w:rsid w:val="00105387"/>
    <w:rsid w:val="0010711D"/>
    <w:rsid w:val="00127A22"/>
    <w:rsid w:val="001404B1"/>
    <w:rsid w:val="00157093"/>
    <w:rsid w:val="0018410A"/>
    <w:rsid w:val="001C51A4"/>
    <w:rsid w:val="001C59C3"/>
    <w:rsid w:val="00272E07"/>
    <w:rsid w:val="00273721"/>
    <w:rsid w:val="00293F3B"/>
    <w:rsid w:val="002C615A"/>
    <w:rsid w:val="00324012"/>
    <w:rsid w:val="00377AF4"/>
    <w:rsid w:val="003B5BE4"/>
    <w:rsid w:val="003D41C2"/>
    <w:rsid w:val="003E06E4"/>
    <w:rsid w:val="003F216C"/>
    <w:rsid w:val="00450DD9"/>
    <w:rsid w:val="00462147"/>
    <w:rsid w:val="00462B90"/>
    <w:rsid w:val="00472047"/>
    <w:rsid w:val="00476180"/>
    <w:rsid w:val="004A5F43"/>
    <w:rsid w:val="004C7CD6"/>
    <w:rsid w:val="004E7657"/>
    <w:rsid w:val="00504444"/>
    <w:rsid w:val="00524469"/>
    <w:rsid w:val="005346F9"/>
    <w:rsid w:val="00535616"/>
    <w:rsid w:val="00567312"/>
    <w:rsid w:val="00594AE1"/>
    <w:rsid w:val="005A5972"/>
    <w:rsid w:val="005F018D"/>
    <w:rsid w:val="005F7CCF"/>
    <w:rsid w:val="00624C69"/>
    <w:rsid w:val="00625D49"/>
    <w:rsid w:val="0065049D"/>
    <w:rsid w:val="00676673"/>
    <w:rsid w:val="00691B29"/>
    <w:rsid w:val="006A0B44"/>
    <w:rsid w:val="0075756B"/>
    <w:rsid w:val="0078073B"/>
    <w:rsid w:val="008061FC"/>
    <w:rsid w:val="00806CAB"/>
    <w:rsid w:val="00811F60"/>
    <w:rsid w:val="0083450B"/>
    <w:rsid w:val="00861469"/>
    <w:rsid w:val="008842C9"/>
    <w:rsid w:val="008D663A"/>
    <w:rsid w:val="008F3D89"/>
    <w:rsid w:val="00910585"/>
    <w:rsid w:val="0094232A"/>
    <w:rsid w:val="00951385"/>
    <w:rsid w:val="0095446D"/>
    <w:rsid w:val="00961C74"/>
    <w:rsid w:val="0096250A"/>
    <w:rsid w:val="00972AFE"/>
    <w:rsid w:val="00986082"/>
    <w:rsid w:val="009A7F62"/>
    <w:rsid w:val="009D0558"/>
    <w:rsid w:val="00A023FA"/>
    <w:rsid w:val="00A5513F"/>
    <w:rsid w:val="00A60DD6"/>
    <w:rsid w:val="00A64CE0"/>
    <w:rsid w:val="00AD73EB"/>
    <w:rsid w:val="00B6252E"/>
    <w:rsid w:val="00B90929"/>
    <w:rsid w:val="00BC7662"/>
    <w:rsid w:val="00BD4449"/>
    <w:rsid w:val="00BE4E4F"/>
    <w:rsid w:val="00BE5693"/>
    <w:rsid w:val="00BF2F7A"/>
    <w:rsid w:val="00BF76B7"/>
    <w:rsid w:val="00C0576A"/>
    <w:rsid w:val="00C06979"/>
    <w:rsid w:val="00C5376C"/>
    <w:rsid w:val="00C9167E"/>
    <w:rsid w:val="00D15E26"/>
    <w:rsid w:val="00D36881"/>
    <w:rsid w:val="00D4075D"/>
    <w:rsid w:val="00D539F3"/>
    <w:rsid w:val="00D72566"/>
    <w:rsid w:val="00D776C3"/>
    <w:rsid w:val="00D94137"/>
    <w:rsid w:val="00DA4753"/>
    <w:rsid w:val="00DA4AE2"/>
    <w:rsid w:val="00DC57FA"/>
    <w:rsid w:val="00DE48E1"/>
    <w:rsid w:val="00DF22A4"/>
    <w:rsid w:val="00E06958"/>
    <w:rsid w:val="00E42B9E"/>
    <w:rsid w:val="00E52EC2"/>
    <w:rsid w:val="00E61931"/>
    <w:rsid w:val="00E623F6"/>
    <w:rsid w:val="00E8301B"/>
    <w:rsid w:val="00E94607"/>
    <w:rsid w:val="00EA6613"/>
    <w:rsid w:val="00EE74F8"/>
    <w:rsid w:val="00EF1299"/>
    <w:rsid w:val="00F800A3"/>
    <w:rsid w:val="00F90241"/>
    <w:rsid w:val="00FA24F2"/>
    <w:rsid w:val="00FF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67DFB"/>
  <w15:chartTrackingRefBased/>
  <w15:docId w15:val="{26547EF1-4673-E44C-8B85-C915ACFF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AF4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AF4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AF4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77AF4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77AF4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AF4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377AF4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377AF4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77AF4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5F43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NoSpacing">
    <w:name w:val="No Spacing"/>
    <w:uiPriority w:val="1"/>
    <w:qFormat/>
    <w:rsid w:val="004A5F43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377AF4"/>
    <w:pPr>
      <w:numPr>
        <w:numId w:val="29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1931"/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931"/>
    <w:rPr>
      <w:rFonts w:eastAsiaTheme="minorEastAsia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6193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E06E4"/>
    <w:rPr>
      <w:color w:val="808080"/>
    </w:rPr>
  </w:style>
  <w:style w:type="paragraph" w:styleId="NormalWeb">
    <w:name w:val="Normal (Web)"/>
    <w:basedOn w:val="Normal"/>
    <w:uiPriority w:val="99"/>
    <w:unhideWhenUsed/>
    <w:rsid w:val="00377AF4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77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A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AF4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AF4"/>
    <w:rPr>
      <w:rFonts w:ascii="Arial" w:hAnsi="Arial" w:cs="Arial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77AF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AF4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7AF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AF4"/>
    <w:rPr>
      <w:rFonts w:ascii="Arial" w:hAnsi="Arial" w:cs="Arial"/>
      <w:sz w:val="22"/>
      <w:szCs w:val="22"/>
      <w:lang w:val="en-US"/>
    </w:rPr>
  </w:style>
  <w:style w:type="table" w:styleId="GridTable4-Accent1">
    <w:name w:val="Grid Table 4 Accent 1"/>
    <w:basedOn w:val="TableNormal"/>
    <w:uiPriority w:val="49"/>
    <w:rsid w:val="00377AF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D41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1C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33</TotalTime>
  <Pages>4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18</cp:revision>
  <dcterms:created xsi:type="dcterms:W3CDTF">2022-11-28T15:09:00Z</dcterms:created>
  <dcterms:modified xsi:type="dcterms:W3CDTF">2023-06-26T18:01:00Z</dcterms:modified>
</cp:coreProperties>
</file>